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2" w:rsidRPr="007A6F6C" w:rsidRDefault="00C81DD2" w:rsidP="00C81DD2">
      <w:pPr>
        <w:pStyle w:val="PlainText"/>
        <w:jc w:val="center"/>
        <w:rPr>
          <w:rFonts w:ascii="Arial" w:eastAsia="Arial Unicode MS" w:hAnsi="Arial" w:cs="Arial"/>
          <w:b/>
          <w:bCs/>
          <w:sz w:val="24"/>
          <w:szCs w:val="22"/>
        </w:rPr>
      </w:pPr>
      <w:r w:rsidRPr="007A6F6C">
        <w:rPr>
          <w:rFonts w:ascii="Arial" w:eastAsia="Arial Unicode MS" w:hAnsi="Arial" w:cs="Arial"/>
          <w:b/>
          <w:bCs/>
          <w:sz w:val="24"/>
          <w:szCs w:val="22"/>
        </w:rPr>
        <w:t>The Citadel</w:t>
      </w:r>
    </w:p>
    <w:p w:rsidR="00C81DD2" w:rsidRPr="007A6F6C" w:rsidRDefault="00C81DD2" w:rsidP="00C81DD2">
      <w:pPr>
        <w:pStyle w:val="PlainText"/>
        <w:jc w:val="center"/>
        <w:rPr>
          <w:rFonts w:ascii="Arial" w:eastAsia="Arial Unicode MS" w:hAnsi="Arial" w:cs="Arial"/>
          <w:b/>
          <w:bCs/>
          <w:sz w:val="24"/>
          <w:szCs w:val="22"/>
        </w:rPr>
      </w:pPr>
      <w:r w:rsidRPr="007A6F6C">
        <w:rPr>
          <w:rFonts w:ascii="Arial" w:eastAsia="Arial Unicode MS" w:hAnsi="Arial" w:cs="Arial"/>
          <w:b/>
          <w:bCs/>
          <w:sz w:val="24"/>
          <w:szCs w:val="22"/>
        </w:rPr>
        <w:t>Department of Psychology</w:t>
      </w:r>
    </w:p>
    <w:p w:rsidR="00C81DD2" w:rsidRPr="007A6F6C" w:rsidRDefault="00C81DD2" w:rsidP="00C81DD2">
      <w:pPr>
        <w:pStyle w:val="PlainText"/>
        <w:tabs>
          <w:tab w:val="left" w:pos="5805"/>
        </w:tabs>
        <w:rPr>
          <w:rFonts w:ascii="Arial" w:eastAsia="Arial Unicode MS" w:hAnsi="Arial" w:cs="Arial"/>
          <w:sz w:val="24"/>
          <w:szCs w:val="22"/>
        </w:rPr>
      </w:pPr>
      <w:r w:rsidRPr="007A6F6C">
        <w:rPr>
          <w:rFonts w:ascii="Arial" w:eastAsia="Arial Unicode MS" w:hAnsi="Arial" w:cs="Arial"/>
          <w:sz w:val="24"/>
          <w:szCs w:val="22"/>
        </w:rPr>
        <w:tab/>
      </w:r>
    </w:p>
    <w:p w:rsidR="00C81DD2" w:rsidRPr="007A6F6C" w:rsidRDefault="00B82979" w:rsidP="00C81DD2">
      <w:pPr>
        <w:pStyle w:val="PlainText"/>
        <w:jc w:val="center"/>
        <w:rPr>
          <w:rFonts w:ascii="Arial" w:eastAsia="Arial Unicode MS" w:hAnsi="Arial" w:cs="Arial"/>
          <w:sz w:val="24"/>
          <w:szCs w:val="22"/>
        </w:rPr>
      </w:pPr>
      <w:r>
        <w:rPr>
          <w:rFonts w:ascii="Arial" w:eastAsia="Arial Unicode MS" w:hAnsi="Arial" w:cs="Arial"/>
          <w:sz w:val="24"/>
          <w:szCs w:val="22"/>
        </w:rPr>
        <w:t>Developmental</w:t>
      </w:r>
      <w:r w:rsidR="00C81DD2" w:rsidRPr="007A6F6C">
        <w:rPr>
          <w:rFonts w:ascii="Arial" w:eastAsia="Arial Unicode MS" w:hAnsi="Arial" w:cs="Arial"/>
          <w:sz w:val="24"/>
          <w:szCs w:val="22"/>
        </w:rPr>
        <w:t xml:space="preserve"> Psychology</w:t>
      </w:r>
    </w:p>
    <w:p w:rsidR="00C81DD2" w:rsidRPr="007A6F6C" w:rsidRDefault="00C6017F" w:rsidP="00C81DD2">
      <w:pPr>
        <w:pStyle w:val="PlainText"/>
        <w:jc w:val="center"/>
        <w:rPr>
          <w:rFonts w:ascii="Arial" w:eastAsia="Arial Unicode MS" w:hAnsi="Arial" w:cs="Arial"/>
          <w:sz w:val="24"/>
          <w:szCs w:val="22"/>
        </w:rPr>
      </w:pPr>
      <w:r>
        <w:rPr>
          <w:rFonts w:ascii="Arial" w:eastAsia="Arial Unicode MS" w:hAnsi="Arial" w:cs="Arial"/>
          <w:sz w:val="24"/>
          <w:szCs w:val="22"/>
        </w:rPr>
        <w:t>PSYC 202-01</w:t>
      </w:r>
    </w:p>
    <w:p w:rsidR="00C81DD2" w:rsidRPr="007A6F6C" w:rsidRDefault="00444BDE" w:rsidP="00C81DD2">
      <w:pPr>
        <w:pStyle w:val="PlainText"/>
        <w:jc w:val="center"/>
        <w:rPr>
          <w:rFonts w:ascii="Arial" w:eastAsia="Arial Unicode MS" w:hAnsi="Arial" w:cs="Arial"/>
          <w:sz w:val="24"/>
          <w:szCs w:val="22"/>
        </w:rPr>
      </w:pPr>
      <w:r>
        <w:rPr>
          <w:rFonts w:ascii="Arial" w:eastAsia="Arial Unicode MS" w:hAnsi="Arial" w:cs="Arial"/>
          <w:sz w:val="24"/>
          <w:szCs w:val="22"/>
        </w:rPr>
        <w:t>Fall</w:t>
      </w:r>
      <w:r w:rsidR="00A674D9">
        <w:rPr>
          <w:rFonts w:ascii="Arial" w:eastAsia="Arial Unicode MS" w:hAnsi="Arial" w:cs="Arial"/>
          <w:sz w:val="24"/>
          <w:szCs w:val="22"/>
        </w:rPr>
        <w:t xml:space="preserve"> 2018</w:t>
      </w:r>
    </w:p>
    <w:p w:rsidR="00444BDE" w:rsidRPr="00E92EB7" w:rsidRDefault="002113BD" w:rsidP="00444BDE">
      <w:pPr>
        <w:jc w:val="center"/>
        <w:rPr>
          <w:rFonts w:ascii="Arial" w:eastAsia="Arial Unicode MS" w:hAnsi="Arial" w:cs="Arial"/>
        </w:rPr>
      </w:pPr>
      <w:proofErr w:type="spellStart"/>
      <w:r>
        <w:rPr>
          <w:rFonts w:ascii="Arial" w:eastAsia="Arial Unicode MS" w:hAnsi="Arial" w:cs="Arial"/>
        </w:rPr>
        <w:t>TTh</w:t>
      </w:r>
      <w:proofErr w:type="spellEnd"/>
      <w:r w:rsidR="00444BDE" w:rsidRPr="00E92EB7">
        <w:rPr>
          <w:rFonts w:ascii="Arial" w:eastAsia="Arial Unicode MS" w:hAnsi="Arial" w:cs="Arial"/>
        </w:rPr>
        <w:t xml:space="preserve"> </w:t>
      </w:r>
      <w:r>
        <w:rPr>
          <w:rFonts w:ascii="Arial" w:eastAsia="Arial Unicode MS" w:hAnsi="Arial" w:cs="Arial"/>
        </w:rPr>
        <w:t xml:space="preserve">9:30–10:45 </w:t>
      </w:r>
      <w:r w:rsidR="00444BDE" w:rsidRPr="00E92EB7">
        <w:rPr>
          <w:rFonts w:ascii="Arial" w:eastAsia="Arial Unicode MS" w:hAnsi="Arial" w:cs="Arial"/>
        </w:rPr>
        <w:t xml:space="preserve">, Capers </w:t>
      </w:r>
      <w:r>
        <w:rPr>
          <w:rFonts w:ascii="Arial" w:eastAsia="Arial Unicode MS" w:hAnsi="Arial" w:cs="Arial"/>
        </w:rPr>
        <w:t>311B</w:t>
      </w:r>
    </w:p>
    <w:p w:rsidR="00C81DD2" w:rsidRPr="007A6F6C" w:rsidRDefault="00C81DD2" w:rsidP="00C81DD2">
      <w:pPr>
        <w:pStyle w:val="PlainText"/>
        <w:rPr>
          <w:rFonts w:ascii="Arial" w:eastAsia="Arial Unicode MS" w:hAnsi="Arial" w:cs="Arial"/>
          <w:sz w:val="24"/>
          <w:szCs w:val="22"/>
        </w:rPr>
      </w:pPr>
    </w:p>
    <w:p w:rsidR="00C81DD2" w:rsidRDefault="00C81DD2" w:rsidP="00C81DD2">
      <w:pPr>
        <w:jc w:val="both"/>
        <w:rPr>
          <w:rFonts w:ascii="Arial" w:hAnsi="Arial" w:cs="Arial"/>
        </w:rPr>
      </w:pPr>
      <w:r w:rsidRPr="007A6F6C">
        <w:rPr>
          <w:rFonts w:ascii="Arial" w:hAnsi="Arial" w:cs="Arial"/>
          <w:b/>
        </w:rPr>
        <w:t>Instructor:</w:t>
      </w:r>
      <w:r w:rsidRPr="007A6F6C">
        <w:rPr>
          <w:rFonts w:ascii="Arial" w:hAnsi="Arial" w:cs="Arial"/>
        </w:rPr>
        <w:tab/>
      </w:r>
      <w:r w:rsidRPr="007A6F6C">
        <w:rPr>
          <w:rFonts w:ascii="Arial" w:hAnsi="Arial" w:cs="Arial"/>
        </w:rPr>
        <w:tab/>
        <w:t>Melissa-Miles Dunn, M.A.</w:t>
      </w:r>
    </w:p>
    <w:p w:rsidR="00C81DD2" w:rsidRPr="007A6F6C" w:rsidRDefault="00C81DD2" w:rsidP="00C81DD2">
      <w:pPr>
        <w:jc w:val="both"/>
        <w:rPr>
          <w:rFonts w:ascii="Arial" w:hAnsi="Arial" w:cs="Arial"/>
        </w:rPr>
      </w:pPr>
      <w:r w:rsidRPr="00705FF6">
        <w:rPr>
          <w:rFonts w:ascii="Arial" w:hAnsi="Arial" w:cs="Arial"/>
          <w:b/>
        </w:rPr>
        <w:t xml:space="preserve">Office: </w:t>
      </w:r>
      <w:r w:rsidRPr="00705FF6">
        <w:rPr>
          <w:rFonts w:ascii="Arial" w:hAnsi="Arial" w:cs="Arial"/>
          <w:b/>
        </w:rPr>
        <w:tab/>
      </w:r>
      <w:r>
        <w:rPr>
          <w:rFonts w:ascii="Arial" w:hAnsi="Arial" w:cs="Arial"/>
        </w:rPr>
        <w:tab/>
        <w:t>Capers 226A</w:t>
      </w:r>
    </w:p>
    <w:p w:rsidR="00C81DD2" w:rsidRPr="007A6F6C" w:rsidRDefault="00C81DD2" w:rsidP="00C81DD2">
      <w:pPr>
        <w:jc w:val="both"/>
        <w:rPr>
          <w:rFonts w:ascii="Arial" w:hAnsi="Arial" w:cs="Arial"/>
        </w:rPr>
      </w:pPr>
      <w:r w:rsidRPr="007A6F6C">
        <w:rPr>
          <w:rFonts w:ascii="Arial" w:hAnsi="Arial" w:cs="Arial"/>
          <w:b/>
        </w:rPr>
        <w:t>Office Hours:</w:t>
      </w:r>
      <w:r w:rsidRPr="007A6F6C">
        <w:rPr>
          <w:rFonts w:ascii="Arial" w:hAnsi="Arial" w:cs="Arial"/>
          <w:b/>
        </w:rPr>
        <w:tab/>
      </w:r>
      <w:r w:rsidR="00444BDE">
        <w:rPr>
          <w:rFonts w:ascii="Arial" w:hAnsi="Arial" w:cs="Arial"/>
        </w:rPr>
        <w:t>Daily 11:00 am –</w:t>
      </w:r>
      <w:r w:rsidR="0086451C">
        <w:rPr>
          <w:rFonts w:ascii="Arial" w:hAnsi="Arial" w:cs="Arial"/>
        </w:rPr>
        <w:t xml:space="preserve"> 12:</w:t>
      </w:r>
      <w:r w:rsidR="00444BDE">
        <w:rPr>
          <w:rFonts w:ascii="Arial" w:hAnsi="Arial" w:cs="Arial"/>
        </w:rPr>
        <w:t>00 pm</w:t>
      </w:r>
      <w:r w:rsidR="00A674D9">
        <w:rPr>
          <w:rFonts w:ascii="Arial" w:hAnsi="Arial" w:cs="Arial"/>
        </w:rPr>
        <w:t>, or by appointment</w:t>
      </w:r>
    </w:p>
    <w:p w:rsidR="00C81DD2" w:rsidRPr="007A6F6C" w:rsidRDefault="00C81DD2" w:rsidP="00C81DD2">
      <w:pPr>
        <w:jc w:val="both"/>
        <w:rPr>
          <w:rFonts w:ascii="Arial" w:hAnsi="Arial" w:cs="Arial"/>
        </w:rPr>
      </w:pPr>
      <w:r w:rsidRPr="007A6F6C">
        <w:rPr>
          <w:rFonts w:ascii="Arial" w:hAnsi="Arial" w:cs="Arial"/>
          <w:b/>
        </w:rPr>
        <w:t>Telephone:</w:t>
      </w:r>
      <w:r w:rsidRPr="007A6F6C">
        <w:rPr>
          <w:rFonts w:ascii="Arial" w:hAnsi="Arial" w:cs="Arial"/>
        </w:rPr>
        <w:tab/>
      </w:r>
      <w:r w:rsidRPr="007A6F6C">
        <w:rPr>
          <w:rFonts w:ascii="Arial" w:hAnsi="Arial" w:cs="Arial"/>
        </w:rPr>
        <w:tab/>
        <w:t>Cell: (662) 902-3825</w:t>
      </w:r>
    </w:p>
    <w:p w:rsidR="00C81DD2" w:rsidRPr="007A6F6C" w:rsidRDefault="00C81DD2" w:rsidP="00C81DD2">
      <w:pPr>
        <w:jc w:val="both"/>
        <w:rPr>
          <w:rFonts w:ascii="Arial" w:hAnsi="Arial" w:cs="Arial"/>
        </w:rPr>
      </w:pPr>
      <w:r w:rsidRPr="00705FF6">
        <w:rPr>
          <w:rFonts w:ascii="Arial" w:hAnsi="Arial" w:cs="Arial"/>
          <w:b/>
        </w:rPr>
        <w:t>Mailbox</w:t>
      </w:r>
      <w:r w:rsidRPr="007A6F6C">
        <w:rPr>
          <w:rFonts w:ascii="Arial" w:hAnsi="Arial" w:cs="Arial"/>
        </w:rPr>
        <w:t>:</w:t>
      </w:r>
      <w:r w:rsidRPr="007A6F6C">
        <w:rPr>
          <w:rFonts w:ascii="Arial" w:hAnsi="Arial" w:cs="Arial"/>
        </w:rPr>
        <w:tab/>
      </w:r>
      <w:r w:rsidRPr="007A6F6C">
        <w:rPr>
          <w:rFonts w:ascii="Arial" w:hAnsi="Arial" w:cs="Arial"/>
        </w:rPr>
        <w:tab/>
        <w:t>Psychology Department Office, 1</w:t>
      </w:r>
      <w:r w:rsidRPr="007A6F6C">
        <w:rPr>
          <w:rFonts w:ascii="Arial" w:hAnsi="Arial" w:cs="Arial"/>
          <w:vertAlign w:val="superscript"/>
        </w:rPr>
        <w:t>st</w:t>
      </w:r>
      <w:r w:rsidRPr="007A6F6C">
        <w:rPr>
          <w:rFonts w:ascii="Arial" w:hAnsi="Arial" w:cs="Arial"/>
        </w:rPr>
        <w:t xml:space="preserve"> floor Capers Hall</w:t>
      </w:r>
    </w:p>
    <w:p w:rsidR="00C81DD2" w:rsidRPr="007A6F6C" w:rsidRDefault="00C81DD2" w:rsidP="00C81DD2">
      <w:pPr>
        <w:jc w:val="both"/>
        <w:rPr>
          <w:rFonts w:ascii="Arial" w:hAnsi="Arial" w:cs="Arial"/>
        </w:rPr>
      </w:pPr>
      <w:r w:rsidRPr="007A6F6C">
        <w:rPr>
          <w:rFonts w:ascii="Arial" w:hAnsi="Arial" w:cs="Arial"/>
          <w:b/>
        </w:rPr>
        <w:t>E-mail:</w:t>
      </w:r>
      <w:r w:rsidRPr="007A6F6C">
        <w:rPr>
          <w:rFonts w:ascii="Arial" w:hAnsi="Arial" w:cs="Arial"/>
        </w:rPr>
        <w:tab/>
      </w:r>
      <w:r w:rsidRPr="007A6F6C">
        <w:rPr>
          <w:rFonts w:ascii="Arial" w:hAnsi="Arial" w:cs="Arial"/>
        </w:rPr>
        <w:tab/>
      </w:r>
      <w:hyperlink r:id="rId7" w:history="1">
        <w:r w:rsidRPr="007A6F6C">
          <w:rPr>
            <w:rFonts w:ascii="Arial" w:hAnsi="Arial" w:cs="Arial"/>
            <w:color w:val="0000FF" w:themeColor="hyperlink"/>
            <w:u w:val="single"/>
          </w:rPr>
          <w:t>mdunn@citadel.edu</w:t>
        </w:r>
      </w:hyperlink>
    </w:p>
    <w:p w:rsidR="00C81DD2" w:rsidRPr="007A6F6C" w:rsidRDefault="00C81DD2" w:rsidP="00C81DD2">
      <w:pPr>
        <w:ind w:left="2160" w:hanging="2160"/>
        <w:rPr>
          <w:rFonts w:ascii="Arial" w:eastAsia="Arial Unicode MS" w:hAnsi="Arial" w:cs="Arial"/>
        </w:rPr>
      </w:pPr>
      <w:r w:rsidRPr="007A6F6C">
        <w:rPr>
          <w:rFonts w:ascii="Arial" w:eastAsia="Arial Unicode MS" w:hAnsi="Arial" w:cs="Arial"/>
          <w:b/>
          <w:bCs/>
        </w:rPr>
        <w:t>Required Text:</w:t>
      </w:r>
      <w:r w:rsidRPr="007A6F6C">
        <w:rPr>
          <w:rFonts w:ascii="Arial" w:eastAsia="Arial Unicode MS" w:hAnsi="Arial" w:cs="Arial"/>
        </w:rPr>
        <w:t xml:space="preserve"> </w:t>
      </w:r>
      <w:r w:rsidRPr="007A6F6C">
        <w:rPr>
          <w:rFonts w:ascii="Arial" w:eastAsia="Arial Unicode MS" w:hAnsi="Arial" w:cs="Arial"/>
        </w:rPr>
        <w:tab/>
      </w:r>
      <w:r>
        <w:rPr>
          <w:rFonts w:ascii="Arial" w:eastAsia="Arial Unicode MS" w:hAnsi="Arial" w:cs="Arial"/>
        </w:rPr>
        <w:t>Berger</w:t>
      </w:r>
      <w:r w:rsidRPr="007A6F6C">
        <w:rPr>
          <w:rFonts w:ascii="Arial" w:eastAsia="Arial Unicode MS" w:hAnsi="Arial" w:cs="Arial"/>
        </w:rPr>
        <w:t xml:space="preserve">, </w:t>
      </w:r>
      <w:r w:rsidR="00C25CD4">
        <w:rPr>
          <w:rFonts w:ascii="Arial" w:eastAsia="Arial Unicode MS" w:hAnsi="Arial" w:cs="Arial"/>
        </w:rPr>
        <w:t>K.S. (2017</w:t>
      </w:r>
      <w:r w:rsidRPr="007A6F6C">
        <w:rPr>
          <w:rFonts w:ascii="Arial" w:eastAsia="Arial Unicode MS" w:hAnsi="Arial" w:cs="Arial"/>
        </w:rPr>
        <w:t xml:space="preserve">). </w:t>
      </w:r>
      <w:r>
        <w:rPr>
          <w:rFonts w:ascii="Arial" w:eastAsia="Arial Unicode MS" w:hAnsi="Arial" w:cs="Arial"/>
          <w:i/>
        </w:rPr>
        <w:t>The developing person through the lifespan</w:t>
      </w:r>
      <w:r>
        <w:rPr>
          <w:rFonts w:ascii="Arial" w:eastAsia="Arial Unicode MS" w:hAnsi="Arial" w:cs="Arial"/>
        </w:rPr>
        <w:t xml:space="preserve"> (10</w:t>
      </w:r>
      <w:r w:rsidRPr="007A6F6C">
        <w:rPr>
          <w:rFonts w:ascii="Arial" w:eastAsia="Arial Unicode MS" w:hAnsi="Arial" w:cs="Arial"/>
          <w:vertAlign w:val="superscript"/>
        </w:rPr>
        <w:t>th</w:t>
      </w:r>
      <w:r w:rsidRPr="007A6F6C">
        <w:rPr>
          <w:rFonts w:ascii="Arial" w:eastAsia="Arial Unicode MS" w:hAnsi="Arial" w:cs="Arial"/>
        </w:rPr>
        <w:t xml:space="preserve"> edition). New York, NY: Worth Publishers. </w:t>
      </w:r>
    </w:p>
    <w:p w:rsidR="00C81DD2" w:rsidRDefault="00C81DD2" w:rsidP="00C81DD2">
      <w:pPr>
        <w:ind w:left="2160" w:hanging="2160"/>
        <w:rPr>
          <w:rFonts w:ascii="Arial" w:eastAsia="MS Mincho" w:hAnsi="Arial" w:cs="Arial"/>
        </w:rPr>
      </w:pPr>
      <w:r w:rsidRPr="007A6F6C">
        <w:rPr>
          <w:rFonts w:ascii="Arial" w:eastAsia="MS Mincho" w:hAnsi="Arial" w:cs="Arial"/>
          <w:b/>
        </w:rPr>
        <w:t>Class Website:</w:t>
      </w:r>
      <w:r w:rsidRPr="007A6F6C">
        <w:rPr>
          <w:rFonts w:ascii="Arial" w:eastAsia="MS Mincho" w:hAnsi="Arial" w:cs="Arial"/>
          <w:b/>
        </w:rPr>
        <w:tab/>
      </w:r>
      <w:hyperlink r:id="rId8" w:history="1">
        <w:r w:rsidRPr="007A6F6C">
          <w:rPr>
            <w:rStyle w:val="Hyperlink"/>
            <w:rFonts w:ascii="Arial" w:eastAsia="MS Mincho" w:hAnsi="Arial" w:cs="Arial"/>
          </w:rPr>
          <w:t>http://www.citlearn.blackboard.com</w:t>
        </w:r>
      </w:hyperlink>
    </w:p>
    <w:p w:rsidR="00C81DD2" w:rsidRDefault="00C81DD2"/>
    <w:p w:rsidR="00C81DD2" w:rsidRDefault="00C81DD2" w:rsidP="00C81DD2">
      <w:pPr>
        <w:rPr>
          <w:rFonts w:ascii="Times" w:hAnsi="Times"/>
          <w:sz w:val="20"/>
          <w:szCs w:val="20"/>
        </w:rPr>
      </w:pPr>
      <w:r w:rsidRPr="00F15CB9">
        <w:rPr>
          <w:rFonts w:ascii="Arial" w:eastAsia="MS Mincho" w:hAnsi="Arial" w:cs="Arial"/>
          <w:b/>
          <w:u w:val="single"/>
        </w:rPr>
        <w:t>Course Description</w:t>
      </w:r>
      <w:r w:rsidRPr="00F15CB9">
        <w:rPr>
          <w:rFonts w:ascii="Arial" w:eastAsia="MS Mincho" w:hAnsi="Arial" w:cs="Arial"/>
        </w:rPr>
        <w:t xml:space="preserve"> </w:t>
      </w:r>
      <w:r w:rsidRPr="00F15CB9">
        <w:rPr>
          <w:rFonts w:ascii="Arial" w:hAnsi="Arial"/>
          <w:szCs w:val="20"/>
        </w:rPr>
        <w:t>The focus of this course will be on individual development through the lifespan. From conception through death, biosocial, cognitive, and psychosocial development is examined. Key developmental theorists and theories are integrated throughout the course as well as developmental milestones across the lifespan. Research methods in developmental psychology are addressed explicitly and are also addressed alongside each major research study and theory discussed. This course includes discussion on current issues such as substance abuse, child abuse, developmental disorders, parenting, and family disruptions.</w:t>
      </w:r>
      <w:r>
        <w:rPr>
          <w:rFonts w:ascii="Times" w:hAnsi="Times"/>
          <w:sz w:val="20"/>
          <w:szCs w:val="20"/>
        </w:rPr>
        <w:t xml:space="preserve"> </w:t>
      </w:r>
    </w:p>
    <w:p w:rsidR="00C81DD2" w:rsidRDefault="00C81DD2" w:rsidP="00C81DD2">
      <w:pPr>
        <w:rPr>
          <w:rFonts w:ascii="Times" w:hAnsi="Times"/>
          <w:sz w:val="20"/>
          <w:szCs w:val="20"/>
        </w:rPr>
      </w:pPr>
    </w:p>
    <w:p w:rsidR="009E2667" w:rsidRDefault="009E2667" w:rsidP="00C81DD2">
      <w:pPr>
        <w:rPr>
          <w:rFonts w:ascii="Arial" w:hAnsi="Arial"/>
          <w:b/>
          <w:szCs w:val="20"/>
          <w:u w:val="single"/>
        </w:rPr>
      </w:pPr>
      <w:r>
        <w:rPr>
          <w:rFonts w:ascii="Arial" w:hAnsi="Arial"/>
          <w:b/>
          <w:szCs w:val="20"/>
          <w:u w:val="single"/>
        </w:rPr>
        <w:t>Learning Outcomes</w:t>
      </w:r>
    </w:p>
    <w:p w:rsidR="00C81DD2" w:rsidRPr="00F15CB9" w:rsidRDefault="00C81DD2" w:rsidP="00C81DD2">
      <w:pPr>
        <w:rPr>
          <w:rFonts w:ascii="Arial" w:hAnsi="Arial"/>
          <w:b/>
          <w:szCs w:val="20"/>
        </w:rPr>
      </w:pPr>
      <w:r>
        <w:rPr>
          <w:rFonts w:ascii="Arial" w:hAnsi="Arial"/>
          <w:b/>
          <w:szCs w:val="20"/>
        </w:rPr>
        <w:t xml:space="preserve"> </w:t>
      </w:r>
      <w:r>
        <w:rPr>
          <w:rFonts w:ascii="Arial" w:hAnsi="Arial"/>
          <w:szCs w:val="20"/>
        </w:rPr>
        <w:t xml:space="preserve">Students will be able to: </w:t>
      </w:r>
    </w:p>
    <w:p w:rsidR="00C81DD2" w:rsidRPr="00F15CB9" w:rsidRDefault="00C81DD2" w:rsidP="00C81DD2">
      <w:pPr>
        <w:pStyle w:val="ListParagraph"/>
        <w:numPr>
          <w:ilvl w:val="0"/>
          <w:numId w:val="1"/>
        </w:numPr>
        <w:spacing w:after="0"/>
        <w:rPr>
          <w:rFonts w:ascii="Arial" w:hAnsi="Arial"/>
          <w:sz w:val="24"/>
          <w:szCs w:val="20"/>
        </w:rPr>
      </w:pPr>
      <w:r w:rsidRPr="00F15CB9">
        <w:rPr>
          <w:rFonts w:ascii="Arial" w:hAnsi="Arial"/>
          <w:sz w:val="24"/>
          <w:szCs w:val="20"/>
        </w:rPr>
        <w:t xml:space="preserve">Describe the events that typically occur during different periods of human development. </w:t>
      </w:r>
    </w:p>
    <w:p w:rsidR="00C81DD2" w:rsidRDefault="00C81DD2" w:rsidP="00C81DD2">
      <w:pPr>
        <w:pStyle w:val="ListParagraph"/>
        <w:numPr>
          <w:ilvl w:val="0"/>
          <w:numId w:val="1"/>
        </w:numPr>
        <w:spacing w:after="0"/>
        <w:rPr>
          <w:rFonts w:ascii="Arial" w:hAnsi="Arial"/>
          <w:sz w:val="24"/>
          <w:szCs w:val="20"/>
        </w:rPr>
      </w:pPr>
      <w:r>
        <w:rPr>
          <w:rFonts w:ascii="Arial" w:hAnsi="Arial"/>
          <w:sz w:val="24"/>
          <w:szCs w:val="20"/>
        </w:rPr>
        <w:t xml:space="preserve">Describe biosocial, cognitive, and psychosocial processes that influence human development. </w:t>
      </w:r>
    </w:p>
    <w:p w:rsidR="00C81DD2" w:rsidRDefault="00C81DD2" w:rsidP="00C81DD2">
      <w:pPr>
        <w:pStyle w:val="ListParagraph"/>
        <w:numPr>
          <w:ilvl w:val="0"/>
          <w:numId w:val="1"/>
        </w:numPr>
        <w:spacing w:after="0"/>
        <w:rPr>
          <w:rFonts w:ascii="Arial" w:hAnsi="Arial"/>
          <w:sz w:val="24"/>
          <w:szCs w:val="20"/>
        </w:rPr>
      </w:pPr>
      <w:r>
        <w:rPr>
          <w:rFonts w:ascii="Arial" w:hAnsi="Arial"/>
          <w:sz w:val="24"/>
          <w:szCs w:val="20"/>
        </w:rPr>
        <w:t xml:space="preserve">Describe major theories of development including cognitive, behavioral, psychosocial, biological, and psychodynamic theories. </w:t>
      </w:r>
    </w:p>
    <w:p w:rsidR="00C81DD2" w:rsidRDefault="00C81DD2" w:rsidP="00C81DD2">
      <w:pPr>
        <w:pStyle w:val="ListParagraph"/>
        <w:numPr>
          <w:ilvl w:val="0"/>
          <w:numId w:val="1"/>
        </w:numPr>
        <w:spacing w:after="0"/>
        <w:rPr>
          <w:rFonts w:ascii="Arial" w:hAnsi="Arial"/>
          <w:sz w:val="24"/>
          <w:szCs w:val="20"/>
        </w:rPr>
      </w:pPr>
      <w:r>
        <w:rPr>
          <w:rFonts w:ascii="Arial" w:hAnsi="Arial"/>
          <w:sz w:val="24"/>
          <w:szCs w:val="20"/>
        </w:rPr>
        <w:t>Understand the influence of various factors such as culture, ethnicity, socioeconomic status, and gender on the developmental process.</w:t>
      </w:r>
    </w:p>
    <w:p w:rsidR="00C81DD2" w:rsidRDefault="00C81DD2" w:rsidP="00C81DD2">
      <w:pPr>
        <w:pStyle w:val="ListParagraph"/>
        <w:numPr>
          <w:ilvl w:val="0"/>
          <w:numId w:val="1"/>
        </w:numPr>
        <w:spacing w:after="0"/>
        <w:rPr>
          <w:rFonts w:ascii="Arial" w:hAnsi="Arial"/>
          <w:sz w:val="24"/>
          <w:szCs w:val="20"/>
        </w:rPr>
      </w:pPr>
      <w:r>
        <w:rPr>
          <w:rFonts w:ascii="Arial" w:hAnsi="Arial"/>
          <w:sz w:val="24"/>
          <w:szCs w:val="20"/>
        </w:rPr>
        <w:t xml:space="preserve">Explain how research contributes to the understanding of human development and utilize research findings to investigate topics related to development. </w:t>
      </w:r>
    </w:p>
    <w:p w:rsidR="00C81DD2" w:rsidRDefault="00C81DD2" w:rsidP="00C81DD2">
      <w:pPr>
        <w:rPr>
          <w:rFonts w:ascii="Arial" w:hAnsi="Arial"/>
          <w:szCs w:val="20"/>
        </w:rPr>
      </w:pPr>
    </w:p>
    <w:p w:rsidR="00C81DD2" w:rsidRDefault="00C81DD2"/>
    <w:p w:rsidR="00BF3862" w:rsidRDefault="00BF3862" w:rsidP="00BF3862">
      <w:pPr>
        <w:jc w:val="center"/>
        <w:rPr>
          <w:rFonts w:ascii="Arial" w:hAnsi="Arial"/>
          <w:sz w:val="40"/>
        </w:rPr>
      </w:pPr>
      <w:r>
        <w:rPr>
          <w:rFonts w:ascii="Arial" w:eastAsia="Times New Roman" w:hAnsi="Arial" w:cs="Arial"/>
          <w:b/>
          <w:u w:val="single"/>
        </w:rPr>
        <w:br w:type="page"/>
      </w:r>
      <w:r w:rsidRPr="00DF3057">
        <w:rPr>
          <w:rFonts w:ascii="Arial" w:hAnsi="Arial"/>
          <w:sz w:val="40"/>
        </w:rPr>
        <w:t xml:space="preserve">What </w:t>
      </w:r>
      <w:r>
        <w:rPr>
          <w:rFonts w:ascii="Arial" w:hAnsi="Arial"/>
          <w:sz w:val="40"/>
        </w:rPr>
        <w:t xml:space="preserve">topics </w:t>
      </w:r>
      <w:r w:rsidRPr="00DF3057">
        <w:rPr>
          <w:rFonts w:ascii="Arial" w:hAnsi="Arial"/>
          <w:sz w:val="40"/>
        </w:rPr>
        <w:t xml:space="preserve">will we be learning about? </w:t>
      </w:r>
    </w:p>
    <w:p w:rsidR="00BF3862" w:rsidRPr="00BF3862" w:rsidRDefault="00BF3862" w:rsidP="00BF3862">
      <w:pPr>
        <w:jc w:val="center"/>
        <w:rPr>
          <w:rFonts w:ascii="Arial" w:hAnsi="Arial"/>
          <w:sz w:val="20"/>
        </w:rPr>
      </w:pPr>
    </w:p>
    <w:tbl>
      <w:tblPr>
        <w:tblStyle w:val="TableGrid"/>
        <w:tblpPr w:leftFromText="180" w:rightFromText="180" w:horzAnchor="page" w:tblpX="1027" w:tblpY="740"/>
        <w:tblW w:w="10422" w:type="dxa"/>
        <w:tblLook w:val="00BF"/>
      </w:tblPr>
      <w:tblGrid>
        <w:gridCol w:w="3222"/>
        <w:gridCol w:w="7200"/>
      </w:tblGrid>
      <w:tr w:rsidR="009E2667">
        <w:tc>
          <w:tcPr>
            <w:tcW w:w="3222" w:type="dxa"/>
          </w:tcPr>
          <w:p w:rsidR="009E2667" w:rsidRPr="00DF3057" w:rsidRDefault="009E2667" w:rsidP="006A6D9E">
            <w:pPr>
              <w:rPr>
                <w:rFonts w:ascii="Arial" w:hAnsi="Arial"/>
                <w:b/>
                <w:szCs w:val="20"/>
              </w:rPr>
            </w:pPr>
            <w:r w:rsidRPr="00DF3057">
              <w:rPr>
                <w:rFonts w:ascii="Arial" w:hAnsi="Arial"/>
                <w:b/>
                <w:szCs w:val="20"/>
              </w:rPr>
              <w:t>Psychological Theorists and Theories:</w:t>
            </w:r>
          </w:p>
          <w:p w:rsidR="009E2667" w:rsidRPr="00DF3057" w:rsidRDefault="009E2667" w:rsidP="006A6D9E">
            <w:pPr>
              <w:rPr>
                <w:rFonts w:ascii="Arial" w:hAnsi="Arial"/>
                <w:b/>
              </w:rPr>
            </w:pP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 xml:space="preserve">Darwin, Freud, Erikson’s Psychosocial Theory, Pavlov’s Classical Conditioning, Skinner’s Operant Conditioning, </w:t>
            </w:r>
            <w:proofErr w:type="spellStart"/>
            <w:r w:rsidRPr="00DF3057">
              <w:rPr>
                <w:rFonts w:ascii="Arial" w:hAnsi="Arial"/>
                <w:sz w:val="22"/>
                <w:szCs w:val="20"/>
              </w:rPr>
              <w:t>Bandura’s</w:t>
            </w:r>
            <w:proofErr w:type="spellEnd"/>
            <w:r w:rsidRPr="00DF3057">
              <w:rPr>
                <w:rFonts w:ascii="Arial" w:hAnsi="Arial"/>
                <w:sz w:val="22"/>
                <w:szCs w:val="20"/>
              </w:rPr>
              <w:t xml:space="preserve"> Observational Learning, Piaget’s Cognitive Developmental Theory, </w:t>
            </w:r>
            <w:proofErr w:type="spellStart"/>
            <w:r w:rsidRPr="00DF3057">
              <w:rPr>
                <w:rFonts w:ascii="Arial" w:hAnsi="Arial"/>
                <w:sz w:val="22"/>
                <w:szCs w:val="20"/>
              </w:rPr>
              <w:t>Vygotsky’s</w:t>
            </w:r>
            <w:proofErr w:type="spellEnd"/>
            <w:r w:rsidRPr="00DF3057">
              <w:rPr>
                <w:rFonts w:ascii="Arial" w:hAnsi="Arial"/>
                <w:sz w:val="22"/>
                <w:szCs w:val="20"/>
              </w:rPr>
              <w:t xml:space="preserve"> Socio-cultural Theory</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szCs w:val="20"/>
              </w:rPr>
            </w:pPr>
            <w:r w:rsidRPr="00DF3057">
              <w:rPr>
                <w:rFonts w:ascii="Arial" w:hAnsi="Arial"/>
                <w:b/>
                <w:szCs w:val="20"/>
              </w:rPr>
              <w:t>Research:</w:t>
            </w:r>
          </w:p>
          <w:p w:rsidR="009E2667" w:rsidRPr="00DF3057" w:rsidRDefault="009E2667" w:rsidP="006A6D9E">
            <w:pPr>
              <w:rPr>
                <w:rFonts w:ascii="Arial" w:hAnsi="Arial"/>
                <w:b/>
              </w:rPr>
            </w:pP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Hypothesis, Experiments, Correlations, Descriptive, Longitudinal, Cross-Sectional, Independent Variable, Dependent Variable, Confounding Variables, Ethics, Research Flaws</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szCs w:val="20"/>
              </w:rPr>
            </w:pPr>
            <w:r w:rsidRPr="00DF3057">
              <w:rPr>
                <w:rFonts w:ascii="Arial" w:hAnsi="Arial"/>
                <w:b/>
                <w:szCs w:val="20"/>
              </w:rPr>
              <w:t>Concepts Across the Lifespan:</w:t>
            </w:r>
          </w:p>
          <w:p w:rsidR="009E2667" w:rsidRPr="00DF3057" w:rsidRDefault="009E2667" w:rsidP="006A6D9E">
            <w:pPr>
              <w:rPr>
                <w:rFonts w:ascii="Arial" w:hAnsi="Arial"/>
                <w:b/>
              </w:rPr>
            </w:pP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Resilience, Obesity, Intelligence (Sternberg, Gardner), Learning Disabilities, Personality- McCrae and Costa’s Big Five</w:t>
            </w:r>
          </w:p>
        </w:tc>
      </w:tr>
      <w:tr w:rsidR="009E2667">
        <w:tc>
          <w:tcPr>
            <w:tcW w:w="3222" w:type="dxa"/>
          </w:tcPr>
          <w:p w:rsidR="009E2667" w:rsidRPr="00DF3057" w:rsidRDefault="009E2667" w:rsidP="006A6D9E">
            <w:pPr>
              <w:rPr>
                <w:rFonts w:ascii="Arial" w:hAnsi="Arial"/>
                <w:b/>
              </w:rPr>
            </w:pPr>
            <w:r w:rsidRPr="00DF3057">
              <w:rPr>
                <w:rFonts w:ascii="Arial" w:hAnsi="Arial"/>
                <w:b/>
              </w:rPr>
              <w:t>Prenatal Development:</w:t>
            </w: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 xml:space="preserve">Germinal, Embryo, Fetus, </w:t>
            </w:r>
            <w:proofErr w:type="spellStart"/>
            <w:r w:rsidRPr="00DF3057">
              <w:rPr>
                <w:rFonts w:ascii="Arial" w:hAnsi="Arial"/>
                <w:sz w:val="22"/>
                <w:szCs w:val="20"/>
              </w:rPr>
              <w:t>Teratogens</w:t>
            </w:r>
            <w:proofErr w:type="spellEnd"/>
            <w:r w:rsidRPr="00DF3057">
              <w:rPr>
                <w:rFonts w:ascii="Arial" w:hAnsi="Arial"/>
                <w:sz w:val="22"/>
                <w:szCs w:val="20"/>
              </w:rPr>
              <w:t>, Childbirth, APGAR, Newborn Reflexes, Sensory Capabilities</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rPr>
            </w:pPr>
            <w:r w:rsidRPr="00DF3057">
              <w:rPr>
                <w:rFonts w:ascii="Arial" w:hAnsi="Arial"/>
                <w:b/>
              </w:rPr>
              <w:t>Infancy and Toddlerhood:</w:t>
            </w: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Neuron and Brain Development, Breastfeeding, Fine and Gross Motor Skills, Piaget’s Assimilation, Accommodation, Object Permanence, Infantile Amnesia, Zone of Proximal Development, Scaffolding, and Private Speech, Language Development, Emotions, Temperament, Attachment- Ainsworth Strange Situation</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rPr>
            </w:pPr>
            <w:r w:rsidRPr="00DF3057">
              <w:rPr>
                <w:rFonts w:ascii="Arial" w:hAnsi="Arial"/>
                <w:b/>
              </w:rPr>
              <w:t>Early Childhood:</w:t>
            </w:r>
          </w:p>
        </w:tc>
        <w:tc>
          <w:tcPr>
            <w:tcW w:w="7200" w:type="dxa"/>
          </w:tcPr>
          <w:p w:rsidR="009E2667" w:rsidRPr="00DF3057" w:rsidRDefault="009E2667" w:rsidP="006A6D9E">
            <w:pPr>
              <w:rPr>
                <w:rFonts w:ascii="Arial" w:hAnsi="Arial"/>
                <w:sz w:val="22"/>
              </w:rPr>
            </w:pPr>
            <w:r w:rsidRPr="00DF3057">
              <w:rPr>
                <w:rFonts w:ascii="Arial" w:hAnsi="Arial"/>
                <w:sz w:val="22"/>
              </w:rPr>
              <w:t>Piaget’s Pre-Operational Period- Conservation, Egocentrism, Flaws in Thinking, Child Care, Television Programming, Language Development, Self-Concept, Emotional Regulation, Friendships, Aggression, Gender, Parenting</w:t>
            </w:r>
          </w:p>
          <w:p w:rsidR="009E2667" w:rsidRPr="00DF3057" w:rsidRDefault="009E2667" w:rsidP="006A6D9E">
            <w:pPr>
              <w:rPr>
                <w:rFonts w:ascii="Arial" w:hAnsi="Arial"/>
              </w:rPr>
            </w:pPr>
          </w:p>
        </w:tc>
      </w:tr>
      <w:tr w:rsidR="009E2667">
        <w:tc>
          <w:tcPr>
            <w:tcW w:w="3222" w:type="dxa"/>
          </w:tcPr>
          <w:p w:rsidR="009E2667" w:rsidRPr="00DF3057" w:rsidRDefault="009E2667" w:rsidP="006A6D9E">
            <w:pPr>
              <w:rPr>
                <w:rFonts w:ascii="Arial" w:hAnsi="Arial"/>
                <w:b/>
                <w:szCs w:val="20"/>
              </w:rPr>
            </w:pPr>
            <w:r w:rsidRPr="00DF3057">
              <w:rPr>
                <w:rFonts w:ascii="Arial" w:hAnsi="Arial"/>
                <w:b/>
                <w:szCs w:val="20"/>
              </w:rPr>
              <w:t>Middle Childhood:</w:t>
            </w:r>
          </w:p>
          <w:p w:rsidR="009E2667" w:rsidRPr="00DF3057" w:rsidRDefault="009E2667" w:rsidP="006A6D9E">
            <w:pPr>
              <w:rPr>
                <w:rFonts w:ascii="Arial" w:hAnsi="Arial"/>
                <w:b/>
              </w:rPr>
            </w:pP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Piaget’s Concrete Operational Period, Memory Skills, Learning to Read, Self</w:t>
            </w:r>
            <w:r w:rsidR="002912B2">
              <w:rPr>
                <w:rFonts w:ascii="Arial" w:hAnsi="Arial"/>
                <w:sz w:val="22"/>
                <w:szCs w:val="20"/>
              </w:rPr>
              <w:t xml:space="preserve"> </w:t>
            </w:r>
            <w:r w:rsidRPr="00DF3057">
              <w:rPr>
                <w:rFonts w:ascii="Arial" w:hAnsi="Arial"/>
                <w:sz w:val="22"/>
                <w:szCs w:val="20"/>
              </w:rPr>
              <w:t>Concept, Attribution Theory, Friendships, Family (Siblings, Divorce)</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rPr>
            </w:pPr>
            <w:r w:rsidRPr="00DF3057">
              <w:rPr>
                <w:rFonts w:ascii="Arial" w:hAnsi="Arial"/>
                <w:b/>
              </w:rPr>
              <w:t>Adolescence:</w:t>
            </w: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Brain Development, Depression, Eating Disorders, Sexual Activity, Substance Abuse, Piaget’s Formal Operational Period, Distorted Thinking (Imaginary Audience, Personal Fable), Preventing School Drop Outs, Identity, Self-Concept, Friendships, Juvenile Delinquency</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szCs w:val="20"/>
              </w:rPr>
            </w:pPr>
            <w:r w:rsidRPr="00DF3057">
              <w:rPr>
                <w:rFonts w:ascii="Arial" w:hAnsi="Arial"/>
                <w:b/>
                <w:szCs w:val="20"/>
              </w:rPr>
              <w:t>Early Adulthood:</w:t>
            </w:r>
          </w:p>
          <w:p w:rsidR="009E2667" w:rsidRPr="00DF3057" w:rsidRDefault="009E2667" w:rsidP="006A6D9E">
            <w:pPr>
              <w:rPr>
                <w:rFonts w:ascii="Arial" w:hAnsi="Arial"/>
                <w:b/>
              </w:rPr>
            </w:pP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Career Theories, College, Social Clock, Love, Marriage, Divorce</w:t>
            </w:r>
          </w:p>
        </w:tc>
      </w:tr>
      <w:tr w:rsidR="009E2667">
        <w:tc>
          <w:tcPr>
            <w:tcW w:w="3222" w:type="dxa"/>
          </w:tcPr>
          <w:p w:rsidR="009E2667" w:rsidRPr="00DF3057" w:rsidRDefault="009E2667" w:rsidP="006A6D9E">
            <w:pPr>
              <w:rPr>
                <w:rFonts w:ascii="Arial" w:hAnsi="Arial"/>
                <w:b/>
                <w:szCs w:val="20"/>
              </w:rPr>
            </w:pPr>
            <w:r w:rsidRPr="00DF3057">
              <w:rPr>
                <w:rFonts w:ascii="Arial" w:hAnsi="Arial"/>
                <w:b/>
                <w:szCs w:val="20"/>
              </w:rPr>
              <w:t>Middle Adulthood:</w:t>
            </w:r>
          </w:p>
          <w:p w:rsidR="009E2667" w:rsidRPr="00DF3057" w:rsidRDefault="009E2667" w:rsidP="006A6D9E">
            <w:pPr>
              <w:rPr>
                <w:rFonts w:ascii="Arial" w:hAnsi="Arial"/>
                <w:b/>
              </w:rPr>
            </w:pP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Cognitive Development, Self-Concept, Sandwich Generation, Friendships, Employment, Unemployment</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rPr>
            </w:pPr>
            <w:r w:rsidRPr="00DF3057">
              <w:rPr>
                <w:rFonts w:ascii="Arial" w:hAnsi="Arial"/>
                <w:b/>
              </w:rPr>
              <w:t>Late Adulthood:</w:t>
            </w: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Life Expectancy, Activities of Daily Living, Physical Disabilities, Dementia, Assistive Technology, Retirement, Suicide, Elder Abuse, Marriage</w:t>
            </w:r>
          </w:p>
          <w:p w:rsidR="009E2667" w:rsidRPr="00DF3057" w:rsidRDefault="009E2667" w:rsidP="006A6D9E">
            <w:pPr>
              <w:rPr>
                <w:rFonts w:ascii="Arial" w:hAnsi="Arial"/>
                <w:szCs w:val="20"/>
              </w:rPr>
            </w:pPr>
          </w:p>
        </w:tc>
      </w:tr>
      <w:tr w:rsidR="009E2667">
        <w:tc>
          <w:tcPr>
            <w:tcW w:w="3222" w:type="dxa"/>
          </w:tcPr>
          <w:p w:rsidR="009E2667" w:rsidRPr="00DF3057" w:rsidRDefault="009E2667" w:rsidP="006A6D9E">
            <w:pPr>
              <w:rPr>
                <w:rFonts w:ascii="Arial" w:hAnsi="Arial"/>
                <w:b/>
                <w:szCs w:val="20"/>
              </w:rPr>
            </w:pPr>
            <w:r w:rsidRPr="00DF3057">
              <w:rPr>
                <w:rFonts w:ascii="Arial" w:hAnsi="Arial"/>
                <w:b/>
                <w:szCs w:val="20"/>
              </w:rPr>
              <w:t>Death, Dying, and Bereavement:</w:t>
            </w:r>
          </w:p>
        </w:tc>
        <w:tc>
          <w:tcPr>
            <w:tcW w:w="7200" w:type="dxa"/>
          </w:tcPr>
          <w:p w:rsidR="009E2667" w:rsidRPr="00DF3057" w:rsidRDefault="009E2667" w:rsidP="006A6D9E">
            <w:pPr>
              <w:rPr>
                <w:rFonts w:ascii="Arial" w:hAnsi="Arial"/>
                <w:sz w:val="22"/>
                <w:szCs w:val="20"/>
              </w:rPr>
            </w:pPr>
            <w:r w:rsidRPr="00DF3057">
              <w:rPr>
                <w:rFonts w:ascii="Arial" w:hAnsi="Arial"/>
                <w:sz w:val="22"/>
                <w:szCs w:val="20"/>
              </w:rPr>
              <w:t xml:space="preserve">Death Anxiety, </w:t>
            </w:r>
            <w:proofErr w:type="spellStart"/>
            <w:r w:rsidRPr="00DF3057">
              <w:rPr>
                <w:rFonts w:ascii="Arial" w:hAnsi="Arial"/>
                <w:sz w:val="22"/>
                <w:szCs w:val="20"/>
              </w:rPr>
              <w:t>Kubler</w:t>
            </w:r>
            <w:proofErr w:type="spellEnd"/>
            <w:r w:rsidRPr="00DF3057">
              <w:rPr>
                <w:rFonts w:ascii="Arial" w:hAnsi="Arial"/>
                <w:sz w:val="22"/>
                <w:szCs w:val="20"/>
              </w:rPr>
              <w:t>-Ross Stages of Dying, Grieving Process, Right to Die Issues</w:t>
            </w:r>
          </w:p>
        </w:tc>
      </w:tr>
    </w:tbl>
    <w:p w:rsidR="00C81DD2" w:rsidRDefault="006A6D9E" w:rsidP="00C81DD2">
      <w:pPr>
        <w:rPr>
          <w:rFonts w:ascii="Arial" w:eastAsia="Times New Roman" w:hAnsi="Arial" w:cs="Arial"/>
          <w:b/>
        </w:rPr>
      </w:pPr>
      <w:r>
        <w:rPr>
          <w:rFonts w:ascii="Arial" w:eastAsia="Times New Roman" w:hAnsi="Arial" w:cs="Arial"/>
          <w:b/>
          <w:u w:val="single"/>
        </w:rPr>
        <w:t xml:space="preserve">Important </w:t>
      </w:r>
      <w:r w:rsidR="00C81DD2">
        <w:rPr>
          <w:rFonts w:ascii="Arial" w:eastAsia="Times New Roman" w:hAnsi="Arial" w:cs="Arial"/>
          <w:b/>
          <w:u w:val="single"/>
        </w:rPr>
        <w:t>Course Policies</w:t>
      </w:r>
      <w:r w:rsidR="00C81DD2">
        <w:rPr>
          <w:rFonts w:ascii="Arial" w:eastAsia="Times New Roman" w:hAnsi="Arial" w:cs="Arial"/>
          <w:b/>
        </w:rPr>
        <w:t xml:space="preserve"> </w:t>
      </w:r>
    </w:p>
    <w:p w:rsidR="00C81DD2" w:rsidRPr="00C81DD2" w:rsidRDefault="00C81DD2" w:rsidP="00C81DD2">
      <w:pPr>
        <w:rPr>
          <w:rFonts w:ascii="Arial" w:eastAsia="Times New Roman" w:hAnsi="Arial" w:cs="Arial"/>
          <w:b/>
          <w:i/>
          <w:sz w:val="16"/>
        </w:rPr>
      </w:pPr>
    </w:p>
    <w:p w:rsidR="00C81DD2" w:rsidRPr="00A215AF" w:rsidRDefault="00C81DD2" w:rsidP="00C81DD2">
      <w:pPr>
        <w:pStyle w:val="ListParagraph"/>
        <w:numPr>
          <w:ilvl w:val="0"/>
          <w:numId w:val="2"/>
        </w:numPr>
        <w:spacing w:after="0" w:line="240" w:lineRule="auto"/>
        <w:rPr>
          <w:rFonts w:ascii="Arial" w:eastAsia="Times New Roman" w:hAnsi="Arial" w:cs="Arial"/>
          <w:b/>
          <w:i/>
          <w:sz w:val="24"/>
        </w:rPr>
      </w:pPr>
      <w:r w:rsidRPr="00A215AF">
        <w:rPr>
          <w:rFonts w:ascii="Arial" w:eastAsia="Times New Roman" w:hAnsi="Arial" w:cs="Arial"/>
          <w:b/>
          <w:sz w:val="24"/>
        </w:rPr>
        <w:t>Attendance</w:t>
      </w:r>
      <w:r w:rsidRPr="00A215AF">
        <w:rPr>
          <w:rFonts w:ascii="Arial" w:eastAsia="Times New Roman" w:hAnsi="Arial" w:cs="Arial"/>
          <w:b/>
          <w:i/>
          <w:sz w:val="24"/>
        </w:rPr>
        <w:t xml:space="preserve"> </w:t>
      </w:r>
      <w:r w:rsidRPr="00A215AF">
        <w:rPr>
          <w:rFonts w:ascii="Arial" w:eastAsia="Arial Unicode MS" w:hAnsi="Arial" w:cs="Arial"/>
          <w:bCs/>
          <w:sz w:val="24"/>
        </w:rPr>
        <w:t xml:space="preserve">Regular attendance is required. In accordance with The Citadel Attendance Policy, students who miss more than 20% of course classes, regardless of excuse, will earn a grade of ‘F’. Please </w:t>
      </w:r>
      <w:r w:rsidRPr="00A215AF">
        <w:rPr>
          <w:rFonts w:ascii="Arial" w:eastAsia="Arial Unicode MS" w:hAnsi="Arial" w:cs="Arial"/>
          <w:bCs/>
          <w:i/>
          <w:sz w:val="24"/>
          <w:u w:val="single"/>
        </w:rPr>
        <w:t>notify me by email in advance</w:t>
      </w:r>
      <w:r w:rsidRPr="00A215AF">
        <w:rPr>
          <w:rFonts w:ascii="Arial" w:eastAsia="Arial Unicode MS" w:hAnsi="Arial" w:cs="Arial"/>
          <w:bCs/>
          <w:sz w:val="24"/>
        </w:rPr>
        <w:t xml:space="preserve"> if you will be missing a class. For a missed class, students are responsible for all information, tasks, readings, and/or additional requirements for or from that missed class.  </w:t>
      </w:r>
    </w:p>
    <w:p w:rsidR="00C81DD2" w:rsidRPr="00C81DD2" w:rsidRDefault="00C81DD2" w:rsidP="00C81DD2">
      <w:pPr>
        <w:rPr>
          <w:rFonts w:ascii="Arial" w:eastAsia="Times New Roman" w:hAnsi="Arial" w:cs="Arial"/>
          <w:b/>
          <w:sz w:val="16"/>
        </w:rPr>
      </w:pPr>
    </w:p>
    <w:p w:rsidR="00C81DD2" w:rsidRPr="00A215AF" w:rsidRDefault="00C81DD2" w:rsidP="00C81DD2">
      <w:pPr>
        <w:pStyle w:val="ListParagraph"/>
        <w:numPr>
          <w:ilvl w:val="0"/>
          <w:numId w:val="2"/>
        </w:numPr>
        <w:spacing w:after="0" w:line="240" w:lineRule="auto"/>
        <w:rPr>
          <w:rFonts w:ascii="Arial" w:eastAsia="Arial Unicode MS" w:hAnsi="Arial" w:cs="Arial"/>
          <w:sz w:val="24"/>
        </w:rPr>
      </w:pPr>
      <w:r w:rsidRPr="00A215AF">
        <w:rPr>
          <w:rFonts w:ascii="Arial" w:eastAsia="Times New Roman" w:hAnsi="Arial" w:cs="Arial"/>
          <w:b/>
          <w:sz w:val="24"/>
        </w:rPr>
        <w:t xml:space="preserve">Classroom Expectations </w:t>
      </w:r>
      <w:r w:rsidRPr="00A215AF">
        <w:rPr>
          <w:rFonts w:ascii="Arial" w:eastAsia="Arial Unicode MS" w:hAnsi="Arial" w:cs="Arial"/>
          <w:sz w:val="24"/>
        </w:rPr>
        <w:t xml:space="preserve">Students are responsible for all information presented in class and in the readings, and it is </w:t>
      </w:r>
      <w:r w:rsidRPr="00A215AF">
        <w:rPr>
          <w:rFonts w:ascii="Arial" w:eastAsia="Arial Unicode MS" w:hAnsi="Arial" w:cs="Arial"/>
          <w:i/>
          <w:sz w:val="24"/>
        </w:rPr>
        <w:t>expected that the assigned reading for a given class session will be completed prior to that class</w:t>
      </w:r>
      <w:r w:rsidRPr="00A215AF">
        <w:rPr>
          <w:rFonts w:ascii="Arial" w:eastAsia="Arial Unicode MS" w:hAnsi="Arial" w:cs="Arial"/>
          <w:sz w:val="24"/>
        </w:rPr>
        <w:t>. Appropriate classroom behavior (e.g., attentiveness, punctuality, etc.) is expected; disruptive or other inappropriate behavior (this includes sleeping) can be expected to have an adverse effect on one’s grade.</w:t>
      </w:r>
    </w:p>
    <w:p w:rsidR="00C81DD2" w:rsidRPr="00C81DD2" w:rsidRDefault="00C81DD2" w:rsidP="00C81DD2">
      <w:pPr>
        <w:rPr>
          <w:rFonts w:ascii="Arial" w:eastAsia="Arial Unicode MS" w:hAnsi="Arial" w:cs="Arial"/>
          <w:sz w:val="16"/>
        </w:rPr>
      </w:pPr>
    </w:p>
    <w:p w:rsidR="00C81DD2" w:rsidRPr="00A215AF" w:rsidRDefault="00C81DD2" w:rsidP="00C81DD2">
      <w:pPr>
        <w:pStyle w:val="ListParagraph"/>
        <w:numPr>
          <w:ilvl w:val="0"/>
          <w:numId w:val="2"/>
        </w:numPr>
        <w:spacing w:after="0" w:line="240" w:lineRule="auto"/>
        <w:rPr>
          <w:rFonts w:ascii="Arial" w:eastAsia="Arial Unicode MS" w:hAnsi="Arial" w:cs="Arial"/>
          <w:sz w:val="24"/>
        </w:rPr>
      </w:pPr>
      <w:r w:rsidRPr="00A215AF">
        <w:rPr>
          <w:rFonts w:ascii="Arial" w:eastAsia="Arial Unicode MS" w:hAnsi="Arial" w:cs="Arial"/>
          <w:b/>
          <w:sz w:val="24"/>
        </w:rPr>
        <w:t xml:space="preserve">Coursework </w:t>
      </w:r>
      <w:r w:rsidRPr="00A215AF">
        <w:rPr>
          <w:rFonts w:ascii="Arial" w:eastAsia="Arial Unicode MS" w:hAnsi="Arial" w:cs="Arial"/>
          <w:sz w:val="24"/>
        </w:rPr>
        <w:t>Assignments are due on or before the beginning of class on the due dates outlined in this syllabus. All assignments must be submitted electronically (</w:t>
      </w:r>
      <w:proofErr w:type="spellStart"/>
      <w:r w:rsidRPr="00A215AF">
        <w:rPr>
          <w:rFonts w:ascii="Arial" w:eastAsia="Arial Unicode MS" w:hAnsi="Arial" w:cs="Arial"/>
          <w:sz w:val="24"/>
        </w:rPr>
        <w:t>CitLearn</w:t>
      </w:r>
      <w:proofErr w:type="spellEnd"/>
      <w:r w:rsidRPr="00A215AF">
        <w:rPr>
          <w:rFonts w:ascii="Arial" w:eastAsia="Arial Unicode MS" w:hAnsi="Arial" w:cs="Arial"/>
          <w:sz w:val="24"/>
        </w:rPr>
        <w:t xml:space="preserve">) or by hard copy (if requested by the instructor). The time and date of receipt of the electronic copy will be used to determine if an assignment is turned in on time. </w:t>
      </w:r>
      <w:r w:rsidRPr="00A215AF">
        <w:rPr>
          <w:rFonts w:ascii="Arial" w:eastAsia="Arial Unicode MS" w:hAnsi="Arial" w:cs="Arial"/>
          <w:i/>
          <w:sz w:val="24"/>
          <w:u w:val="single"/>
        </w:rPr>
        <w:t>For each day an assignment is late, the instructor will deduct 10% from the assignment grade.</w:t>
      </w:r>
      <w:r w:rsidRPr="00A215AF">
        <w:rPr>
          <w:rFonts w:ascii="Arial" w:eastAsia="Arial Unicode MS" w:hAnsi="Arial" w:cs="Arial"/>
          <w:sz w:val="24"/>
        </w:rPr>
        <w:t xml:space="preserve"> </w:t>
      </w:r>
    </w:p>
    <w:p w:rsidR="00C81DD2" w:rsidRPr="00C81DD2" w:rsidRDefault="00C81DD2" w:rsidP="00C81DD2">
      <w:pPr>
        <w:rPr>
          <w:rFonts w:ascii="Arial" w:eastAsia="Arial Unicode MS" w:hAnsi="Arial" w:cs="Arial"/>
          <w:sz w:val="16"/>
        </w:rPr>
      </w:pPr>
    </w:p>
    <w:p w:rsidR="00C81DD2" w:rsidRPr="00A215AF" w:rsidRDefault="00C81DD2" w:rsidP="00C81DD2">
      <w:pPr>
        <w:pStyle w:val="ListParagraph"/>
        <w:numPr>
          <w:ilvl w:val="0"/>
          <w:numId w:val="2"/>
        </w:numPr>
        <w:spacing w:after="0" w:line="240" w:lineRule="auto"/>
        <w:rPr>
          <w:rFonts w:ascii="Arial" w:eastAsia="Arial Unicode MS" w:hAnsi="Arial" w:cs="Arial"/>
          <w:sz w:val="24"/>
        </w:rPr>
      </w:pPr>
      <w:r w:rsidRPr="00A215AF">
        <w:rPr>
          <w:rFonts w:ascii="Arial" w:eastAsia="Arial Unicode MS" w:hAnsi="Arial" w:cs="Arial"/>
          <w:b/>
          <w:sz w:val="24"/>
        </w:rPr>
        <w:t>Make-up Policy</w:t>
      </w:r>
      <w:r w:rsidRPr="00A215AF">
        <w:rPr>
          <w:rFonts w:ascii="Arial" w:eastAsia="Arial Unicode MS" w:hAnsi="Arial" w:cs="Arial"/>
          <w:sz w:val="24"/>
        </w:rPr>
        <w:t xml:space="preserve"> Make-up examinations will be arranged at the discretion of the professor.  Exams may not be made up without an excused absence. </w:t>
      </w:r>
      <w:r w:rsidRPr="00A215AF">
        <w:rPr>
          <w:rFonts w:ascii="Arial" w:eastAsia="Arial Unicode MS" w:hAnsi="Arial" w:cs="Arial"/>
          <w:bCs/>
          <w:i/>
          <w:sz w:val="24"/>
          <w:u w:val="single"/>
        </w:rPr>
        <w:t>No make-ups will be arranged unless the student has contacted me (by e-mail, phone, or in person) before 8:00am on the day of the exam.</w:t>
      </w:r>
      <w:r w:rsidRPr="00A215AF">
        <w:rPr>
          <w:rFonts w:ascii="Arial" w:eastAsia="Arial Unicode MS" w:hAnsi="Arial" w:cs="Arial"/>
          <w:sz w:val="24"/>
        </w:rPr>
        <w:t xml:space="preserve"> If a make-up examination is arranged and the student fails to take the test at the appointed time, a grade of 0 will result. </w:t>
      </w:r>
    </w:p>
    <w:p w:rsidR="00C81DD2" w:rsidRPr="00C81DD2" w:rsidRDefault="00C81DD2" w:rsidP="00C81DD2">
      <w:pPr>
        <w:rPr>
          <w:rFonts w:ascii="Arial" w:eastAsia="Arial Unicode MS" w:hAnsi="Arial" w:cs="Arial"/>
          <w:sz w:val="16"/>
        </w:rPr>
      </w:pPr>
    </w:p>
    <w:p w:rsidR="00C81DD2" w:rsidRPr="00A215AF" w:rsidRDefault="00C81DD2" w:rsidP="00C81DD2">
      <w:pPr>
        <w:pStyle w:val="ListParagraph"/>
        <w:numPr>
          <w:ilvl w:val="0"/>
          <w:numId w:val="2"/>
        </w:numPr>
        <w:spacing w:after="0" w:line="240" w:lineRule="auto"/>
        <w:rPr>
          <w:rFonts w:ascii="Arial" w:eastAsia="Arial Unicode MS" w:hAnsi="Arial" w:cs="Arial"/>
          <w:sz w:val="24"/>
        </w:rPr>
      </w:pPr>
      <w:r w:rsidRPr="00A215AF">
        <w:rPr>
          <w:rFonts w:ascii="Arial" w:hAnsi="Arial" w:cs="Arial"/>
          <w:b/>
          <w:sz w:val="24"/>
          <w:szCs w:val="20"/>
        </w:rPr>
        <w:t>Technology</w:t>
      </w:r>
      <w:r w:rsidRPr="00A215AF">
        <w:rPr>
          <w:rFonts w:ascii="Arial" w:hAnsi="Arial" w:cs="Arial"/>
          <w:sz w:val="24"/>
          <w:szCs w:val="20"/>
        </w:rPr>
        <w:t xml:space="preserve"> Without the direct request of the instructor, the use of smart</w:t>
      </w:r>
      <w:r>
        <w:rPr>
          <w:rFonts w:ascii="Arial" w:hAnsi="Arial" w:cs="Arial"/>
          <w:sz w:val="24"/>
          <w:szCs w:val="20"/>
        </w:rPr>
        <w:t xml:space="preserve"> </w:t>
      </w:r>
      <w:r w:rsidRPr="00A215AF">
        <w:rPr>
          <w:rFonts w:ascii="Arial" w:hAnsi="Arial" w:cs="Arial"/>
          <w:sz w:val="24"/>
          <w:szCs w:val="20"/>
        </w:rPr>
        <w:t xml:space="preserve">phones, laptops, </w:t>
      </w:r>
      <w:proofErr w:type="spellStart"/>
      <w:r w:rsidRPr="00A215AF">
        <w:rPr>
          <w:rFonts w:ascii="Arial" w:hAnsi="Arial" w:cs="Arial"/>
          <w:sz w:val="24"/>
          <w:szCs w:val="20"/>
        </w:rPr>
        <w:t>iPads</w:t>
      </w:r>
      <w:proofErr w:type="spellEnd"/>
      <w:r w:rsidRPr="00A215AF">
        <w:rPr>
          <w:rFonts w:ascii="Arial" w:hAnsi="Arial" w:cs="Arial"/>
          <w:sz w:val="24"/>
          <w:szCs w:val="20"/>
        </w:rPr>
        <w:t xml:space="preserve">, or any other electronic devices during class will not be permitted unless the student has provided a letter from the Office of Disability Services explaining the nature of the student’s disability and the need for assisted technology.   </w:t>
      </w:r>
    </w:p>
    <w:p w:rsidR="00C81DD2" w:rsidRPr="00C81DD2" w:rsidRDefault="00C81DD2" w:rsidP="00C81DD2">
      <w:pPr>
        <w:rPr>
          <w:rFonts w:ascii="Arial" w:eastAsia="Arial Unicode MS" w:hAnsi="Arial" w:cs="Arial"/>
          <w:sz w:val="16"/>
        </w:rPr>
      </w:pPr>
    </w:p>
    <w:p w:rsidR="00C81DD2" w:rsidRDefault="00C81DD2" w:rsidP="00C81DD2">
      <w:pPr>
        <w:pStyle w:val="ListParagraph"/>
        <w:numPr>
          <w:ilvl w:val="0"/>
          <w:numId w:val="2"/>
        </w:numPr>
        <w:spacing w:after="0" w:line="240" w:lineRule="auto"/>
        <w:rPr>
          <w:rFonts w:ascii="Arial" w:eastAsia="Arial Unicode MS" w:hAnsi="Arial" w:cs="Arial"/>
          <w:sz w:val="24"/>
        </w:rPr>
      </w:pPr>
      <w:r w:rsidRPr="00A215AF">
        <w:rPr>
          <w:rFonts w:ascii="Arial" w:eastAsia="Arial Unicode MS" w:hAnsi="Arial" w:cs="Arial"/>
          <w:b/>
          <w:sz w:val="24"/>
        </w:rPr>
        <w:t>Plagiarism</w:t>
      </w:r>
      <w:r w:rsidRPr="00A215AF">
        <w:rPr>
          <w:rFonts w:ascii="Arial" w:eastAsia="Arial Unicode MS" w:hAnsi="Arial" w:cs="Arial"/>
          <w:sz w:val="24"/>
        </w:rPr>
        <w:t xml:space="preserve"> </w:t>
      </w:r>
      <w:proofErr w:type="spellStart"/>
      <w:r w:rsidRPr="00A215AF">
        <w:rPr>
          <w:rFonts w:ascii="Arial" w:eastAsia="Arial Unicode MS" w:hAnsi="Arial" w:cs="Arial"/>
          <w:sz w:val="24"/>
        </w:rPr>
        <w:t>Plagiarism</w:t>
      </w:r>
      <w:proofErr w:type="spellEnd"/>
      <w:r w:rsidRPr="00A215AF">
        <w:rPr>
          <w:rFonts w:ascii="Arial" w:eastAsia="Arial Unicode MS" w:hAnsi="Arial" w:cs="Arial"/>
          <w:sz w:val="24"/>
        </w:rPr>
        <w:t xml:space="preserve"> in any form will not be tolerated, and the instructor reserves the right to assign a failing grade to any assignment containing plagiarized material. Any text that is directly quoted (including from websites) </w:t>
      </w:r>
      <w:r w:rsidRPr="00A215AF">
        <w:rPr>
          <w:rFonts w:ascii="Arial" w:eastAsia="Arial Unicode MS" w:hAnsi="Arial" w:cs="Arial"/>
          <w:sz w:val="24"/>
          <w:u w:val="single"/>
        </w:rPr>
        <w:t>must</w:t>
      </w:r>
      <w:r w:rsidRPr="00A215AF">
        <w:rPr>
          <w:rFonts w:ascii="Arial" w:eastAsia="Arial Unicode MS" w:hAnsi="Arial" w:cs="Arial"/>
          <w:sz w:val="24"/>
        </w:rPr>
        <w:t xml:space="preserve"> be cited according to APA style guidelines. Please refer to </w:t>
      </w:r>
      <w:r w:rsidRPr="00A215AF">
        <w:rPr>
          <w:rFonts w:ascii="Arial" w:eastAsia="Arial Unicode MS" w:hAnsi="Arial" w:cs="Arial"/>
          <w:i/>
          <w:sz w:val="24"/>
        </w:rPr>
        <w:t>The Publication Manual of the American Psychological Association, Sixth Edition</w:t>
      </w:r>
      <w:r w:rsidRPr="00A215AF">
        <w:rPr>
          <w:rFonts w:ascii="Arial" w:eastAsia="Arial Unicode MS" w:hAnsi="Arial" w:cs="Arial"/>
          <w:sz w:val="24"/>
        </w:rPr>
        <w:t xml:space="preserve"> (APA, 2010) for additional information on avoiding plagiarism (p. 15-16). </w:t>
      </w:r>
    </w:p>
    <w:p w:rsidR="00C81DD2" w:rsidRPr="00C81DD2" w:rsidRDefault="00C81DD2" w:rsidP="00C81DD2">
      <w:pPr>
        <w:rPr>
          <w:rFonts w:ascii="Arial" w:eastAsia="Arial Unicode MS" w:hAnsi="Arial" w:cs="Arial"/>
          <w:b/>
          <w:i/>
          <w:sz w:val="16"/>
        </w:rPr>
      </w:pPr>
    </w:p>
    <w:p w:rsidR="00C81DD2" w:rsidRPr="00527DE6" w:rsidRDefault="00C81DD2" w:rsidP="00C81DD2">
      <w:pPr>
        <w:pStyle w:val="ListParagraph"/>
        <w:numPr>
          <w:ilvl w:val="0"/>
          <w:numId w:val="2"/>
        </w:numPr>
        <w:spacing w:after="0" w:line="240" w:lineRule="auto"/>
        <w:rPr>
          <w:rFonts w:ascii="Arial" w:eastAsia="Arial Unicode MS" w:hAnsi="Arial" w:cs="Arial"/>
          <w:sz w:val="24"/>
        </w:rPr>
      </w:pPr>
      <w:r w:rsidRPr="00A215AF">
        <w:rPr>
          <w:rFonts w:ascii="Arial" w:eastAsia="Arial Unicode MS" w:hAnsi="Arial" w:cs="Arial"/>
          <w:b/>
          <w:sz w:val="24"/>
        </w:rPr>
        <w:t>Student Support</w:t>
      </w:r>
      <w:r w:rsidRPr="00A215AF">
        <w:rPr>
          <w:rFonts w:ascii="Arial" w:eastAsia="Arial Unicode MS" w:hAnsi="Arial" w:cs="Arial"/>
          <w:sz w:val="24"/>
        </w:rPr>
        <w:t xml:space="preserve"> Individuals with disabilities who are in need of academic adjustments and accommodations are instructed to contact the Academic Support Center in 117 Thompson Hall (</w:t>
      </w:r>
      <w:r w:rsidRPr="00A215AF">
        <w:rPr>
          <w:rFonts w:ascii="Arial" w:eastAsia="Arial Unicode MS" w:hAnsi="Arial" w:cs="Arial"/>
          <w:i/>
          <w:sz w:val="24"/>
        </w:rPr>
        <w:t>phone</w:t>
      </w:r>
      <w:r w:rsidRPr="00A215AF">
        <w:rPr>
          <w:rFonts w:ascii="Arial" w:eastAsia="Arial Unicode MS" w:hAnsi="Arial" w:cs="Arial"/>
          <w:sz w:val="24"/>
        </w:rPr>
        <w:t xml:space="preserve"> 953-5305; </w:t>
      </w:r>
      <w:r w:rsidRPr="00A215AF">
        <w:rPr>
          <w:rFonts w:ascii="Arial" w:eastAsia="Arial Unicode MS" w:hAnsi="Arial" w:cs="Arial"/>
          <w:i/>
          <w:sz w:val="24"/>
        </w:rPr>
        <w:t>email</w:t>
      </w:r>
      <w:r w:rsidRPr="00A215AF">
        <w:rPr>
          <w:rFonts w:ascii="Arial" w:eastAsia="Arial Unicode MS" w:hAnsi="Arial" w:cs="Arial"/>
          <w:sz w:val="24"/>
        </w:rPr>
        <w:t xml:space="preserve"> </w:t>
      </w:r>
      <w:hyperlink r:id="rId9" w:history="1">
        <w:r w:rsidRPr="00A215AF">
          <w:rPr>
            <w:rStyle w:val="Hyperlink"/>
            <w:rFonts w:ascii="Arial" w:eastAsia="Arial Unicode MS" w:hAnsi="Arial" w:cs="Arial"/>
            <w:sz w:val="24"/>
          </w:rPr>
          <w:t>ascenter@citadel.edu</w:t>
        </w:r>
      </w:hyperlink>
      <w:r w:rsidRPr="00A215AF">
        <w:rPr>
          <w:rFonts w:ascii="Arial" w:eastAsia="Arial Unicode MS" w:hAnsi="Arial" w:cs="Arial"/>
          <w:sz w:val="24"/>
        </w:rPr>
        <w:t>). If you have special needs, please inform the instructor as soon as possible so that appropriate accommodations can be provided.</w:t>
      </w:r>
    </w:p>
    <w:p w:rsidR="00C81DD2" w:rsidRDefault="00C81DD2"/>
    <w:p w:rsidR="00C81DD2" w:rsidRPr="009E62ED" w:rsidRDefault="00C81DD2" w:rsidP="00C81DD2">
      <w:pPr>
        <w:pStyle w:val="PlainText"/>
        <w:rPr>
          <w:rFonts w:ascii="Arial" w:eastAsia="Arial Unicode MS" w:hAnsi="Arial" w:cs="Arial"/>
          <w:b/>
          <w:bCs/>
          <w:sz w:val="24"/>
          <w:szCs w:val="22"/>
          <w:u w:val="single"/>
        </w:rPr>
      </w:pPr>
      <w:r w:rsidRPr="00E42E8D">
        <w:rPr>
          <w:rFonts w:ascii="Arial" w:eastAsia="Arial Unicode MS" w:hAnsi="Arial" w:cs="Arial"/>
          <w:b/>
          <w:bCs/>
          <w:sz w:val="24"/>
          <w:szCs w:val="22"/>
          <w:u w:val="single"/>
        </w:rPr>
        <w:t>Performance Evaluation</w:t>
      </w:r>
      <w:r>
        <w:rPr>
          <w:rFonts w:ascii="Arial" w:eastAsia="Arial Unicode MS" w:hAnsi="Arial" w:cs="Arial"/>
          <w:b/>
          <w:bCs/>
          <w:sz w:val="24"/>
          <w:szCs w:val="22"/>
          <w:u w:val="single"/>
        </w:rPr>
        <w:t xml:space="preserve"> </w:t>
      </w:r>
      <w:r w:rsidRPr="00E42E8D">
        <w:rPr>
          <w:rFonts w:ascii="Arial" w:eastAsia="Arial Unicode MS" w:hAnsi="Arial" w:cs="Arial"/>
          <w:bCs/>
          <w:sz w:val="24"/>
          <w:szCs w:val="22"/>
        </w:rPr>
        <w:t>Letter grades for the course wil</w:t>
      </w:r>
      <w:r>
        <w:rPr>
          <w:rFonts w:ascii="Arial" w:eastAsia="Arial Unicode MS" w:hAnsi="Arial" w:cs="Arial"/>
          <w:bCs/>
          <w:sz w:val="24"/>
          <w:szCs w:val="22"/>
        </w:rPr>
        <w:t xml:space="preserve">l be assigned on the basis of a </w:t>
      </w:r>
      <w:r w:rsidRPr="00E42E8D">
        <w:rPr>
          <w:rFonts w:ascii="Arial" w:eastAsia="Arial Unicode MS" w:hAnsi="Arial" w:cs="Arial"/>
          <w:bCs/>
          <w:sz w:val="24"/>
          <w:szCs w:val="22"/>
        </w:rPr>
        <w:t>cumulative distribution of points, weighted as follows:</w:t>
      </w:r>
    </w:p>
    <w:p w:rsidR="00C81DD2" w:rsidRPr="00E42E8D" w:rsidRDefault="00C81DD2" w:rsidP="00C81DD2">
      <w:pPr>
        <w:pStyle w:val="PlainText"/>
        <w:rPr>
          <w:rFonts w:ascii="Arial" w:eastAsia="Arial Unicode MS" w:hAnsi="Arial" w:cs="Arial"/>
          <w:bCs/>
          <w:sz w:val="24"/>
          <w:szCs w:val="22"/>
        </w:rPr>
      </w:pPr>
    </w:p>
    <w:p w:rsidR="00C81DD2" w:rsidRPr="00E42E8D" w:rsidRDefault="00C81DD2" w:rsidP="00C81DD2">
      <w:pPr>
        <w:pStyle w:val="PlainText"/>
        <w:rPr>
          <w:rFonts w:ascii="Arial" w:eastAsia="Arial Unicode MS" w:hAnsi="Arial" w:cs="Arial"/>
          <w:bCs/>
          <w:sz w:val="24"/>
          <w:szCs w:val="22"/>
        </w:rPr>
      </w:pPr>
      <w:r w:rsidRPr="00E42E8D">
        <w:rPr>
          <w:rFonts w:ascii="Arial" w:eastAsia="Arial Unicode MS" w:hAnsi="Arial" w:cs="Arial"/>
          <w:bCs/>
          <w:sz w:val="24"/>
          <w:szCs w:val="22"/>
        </w:rPr>
        <w:tab/>
      </w:r>
      <w:r w:rsidRPr="00E42E8D">
        <w:rPr>
          <w:rFonts w:ascii="Arial" w:eastAsia="Arial Unicode MS" w:hAnsi="Arial" w:cs="Arial"/>
          <w:bCs/>
          <w:sz w:val="24"/>
          <w:szCs w:val="22"/>
        </w:rPr>
        <w:tab/>
        <w:t>Exam  #1</w:t>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t>100 points</w:t>
      </w:r>
    </w:p>
    <w:p w:rsidR="00C81DD2" w:rsidRPr="00E42E8D" w:rsidRDefault="00C81DD2" w:rsidP="00C81DD2">
      <w:pPr>
        <w:pStyle w:val="PlainText"/>
        <w:tabs>
          <w:tab w:val="left" w:pos="720"/>
          <w:tab w:val="left" w:pos="1440"/>
          <w:tab w:val="left" w:pos="2160"/>
          <w:tab w:val="left" w:pos="2850"/>
        </w:tabs>
        <w:rPr>
          <w:rFonts w:ascii="Arial" w:eastAsia="Arial Unicode MS" w:hAnsi="Arial" w:cs="Arial"/>
          <w:bCs/>
          <w:sz w:val="24"/>
          <w:szCs w:val="22"/>
        </w:rPr>
      </w:pPr>
      <w:r w:rsidRPr="00E42E8D">
        <w:rPr>
          <w:rFonts w:ascii="Arial" w:eastAsia="Arial Unicode MS" w:hAnsi="Arial" w:cs="Arial"/>
          <w:bCs/>
          <w:sz w:val="24"/>
          <w:szCs w:val="22"/>
        </w:rPr>
        <w:tab/>
      </w:r>
      <w:r w:rsidRPr="00E42E8D">
        <w:rPr>
          <w:rFonts w:ascii="Arial" w:eastAsia="Arial Unicode MS" w:hAnsi="Arial" w:cs="Arial"/>
          <w:bCs/>
          <w:sz w:val="24"/>
          <w:szCs w:val="22"/>
        </w:rPr>
        <w:tab/>
        <w:t>Exam  #2</w:t>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t>100 points</w:t>
      </w:r>
      <w:r w:rsidRPr="00E42E8D">
        <w:rPr>
          <w:rFonts w:ascii="Arial" w:eastAsia="Arial Unicode MS" w:hAnsi="Arial" w:cs="Arial"/>
          <w:bCs/>
          <w:sz w:val="24"/>
          <w:szCs w:val="22"/>
        </w:rPr>
        <w:tab/>
      </w:r>
    </w:p>
    <w:p w:rsidR="00C81DD2" w:rsidRPr="00E42E8D" w:rsidRDefault="00C81DD2" w:rsidP="00C81DD2">
      <w:pPr>
        <w:pStyle w:val="PlainText"/>
        <w:tabs>
          <w:tab w:val="left" w:pos="720"/>
          <w:tab w:val="left" w:pos="1440"/>
          <w:tab w:val="left" w:pos="2160"/>
          <w:tab w:val="left" w:pos="2850"/>
        </w:tabs>
        <w:rPr>
          <w:rFonts w:ascii="Arial" w:eastAsia="Arial Unicode MS" w:hAnsi="Arial" w:cs="Arial"/>
          <w:bCs/>
          <w:sz w:val="24"/>
          <w:szCs w:val="22"/>
        </w:rPr>
      </w:pPr>
      <w:r w:rsidRPr="00E42E8D">
        <w:rPr>
          <w:rFonts w:ascii="Arial" w:eastAsia="Arial Unicode MS" w:hAnsi="Arial" w:cs="Arial"/>
          <w:bCs/>
          <w:sz w:val="24"/>
          <w:szCs w:val="22"/>
        </w:rPr>
        <w:tab/>
      </w:r>
      <w:r w:rsidRPr="00E42E8D">
        <w:rPr>
          <w:rFonts w:ascii="Arial" w:eastAsia="Arial Unicode MS" w:hAnsi="Arial" w:cs="Arial"/>
          <w:bCs/>
          <w:sz w:val="24"/>
          <w:szCs w:val="22"/>
        </w:rPr>
        <w:tab/>
        <w:t>Exam  #3</w:t>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t>100 points</w:t>
      </w:r>
    </w:p>
    <w:p w:rsidR="00C81DD2" w:rsidRPr="00E42E8D" w:rsidRDefault="00C81DD2" w:rsidP="00C81DD2">
      <w:pPr>
        <w:pStyle w:val="PlainText"/>
        <w:tabs>
          <w:tab w:val="left" w:pos="720"/>
          <w:tab w:val="left" w:pos="1440"/>
          <w:tab w:val="left" w:pos="2160"/>
          <w:tab w:val="left" w:pos="2850"/>
        </w:tabs>
        <w:rPr>
          <w:rFonts w:ascii="Arial" w:eastAsia="Arial Unicode MS" w:hAnsi="Arial" w:cs="Arial"/>
          <w:bCs/>
          <w:sz w:val="24"/>
          <w:szCs w:val="22"/>
        </w:rPr>
      </w:pPr>
      <w:r w:rsidRPr="00E42E8D">
        <w:rPr>
          <w:rFonts w:ascii="Arial" w:eastAsia="Arial Unicode MS" w:hAnsi="Arial" w:cs="Arial"/>
          <w:bCs/>
          <w:sz w:val="24"/>
          <w:szCs w:val="22"/>
        </w:rPr>
        <w:tab/>
      </w:r>
      <w:r w:rsidRPr="00E42E8D">
        <w:rPr>
          <w:rFonts w:ascii="Arial" w:eastAsia="Arial Unicode MS" w:hAnsi="Arial" w:cs="Arial"/>
          <w:bCs/>
          <w:sz w:val="24"/>
          <w:szCs w:val="22"/>
        </w:rPr>
        <w:tab/>
        <w:t>Final Exam</w:t>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r>
      <w:r w:rsidRPr="00E42E8D">
        <w:rPr>
          <w:rFonts w:ascii="Arial" w:eastAsia="Arial Unicode MS" w:hAnsi="Arial" w:cs="Arial"/>
          <w:bCs/>
          <w:sz w:val="24"/>
          <w:szCs w:val="22"/>
        </w:rPr>
        <w:tab/>
        <w:t>100 points</w:t>
      </w:r>
    </w:p>
    <w:p w:rsidR="006A6D9E" w:rsidRDefault="00C81DD2" w:rsidP="00C81DD2">
      <w:pPr>
        <w:pStyle w:val="PlainText"/>
        <w:tabs>
          <w:tab w:val="left" w:pos="720"/>
          <w:tab w:val="left" w:pos="1440"/>
          <w:tab w:val="left" w:pos="2160"/>
          <w:tab w:val="left" w:pos="2850"/>
        </w:tabs>
        <w:rPr>
          <w:rFonts w:ascii="Arial" w:eastAsia="Arial Unicode MS" w:hAnsi="Arial" w:cs="Arial"/>
          <w:bCs/>
          <w:sz w:val="24"/>
          <w:szCs w:val="22"/>
        </w:rPr>
      </w:pPr>
      <w:r w:rsidRPr="00E42E8D">
        <w:rPr>
          <w:rFonts w:ascii="Arial" w:eastAsia="Arial Unicode MS" w:hAnsi="Arial" w:cs="Arial"/>
          <w:bCs/>
          <w:sz w:val="24"/>
          <w:szCs w:val="22"/>
        </w:rPr>
        <w:tab/>
      </w:r>
      <w:r w:rsidRPr="00E42E8D">
        <w:rPr>
          <w:rFonts w:ascii="Arial" w:eastAsia="Arial Unicode MS" w:hAnsi="Arial" w:cs="Arial"/>
          <w:bCs/>
          <w:sz w:val="24"/>
          <w:szCs w:val="22"/>
        </w:rPr>
        <w:tab/>
      </w:r>
      <w:r w:rsidR="006A6D9E">
        <w:rPr>
          <w:rFonts w:ascii="Arial" w:eastAsia="Arial Unicode MS" w:hAnsi="Arial" w:cs="Arial"/>
          <w:bCs/>
          <w:sz w:val="24"/>
          <w:szCs w:val="22"/>
        </w:rPr>
        <w:t>Scholarly r</w:t>
      </w:r>
      <w:r w:rsidR="006A6D9E" w:rsidRPr="00E42E8D">
        <w:rPr>
          <w:rFonts w:ascii="Arial" w:eastAsia="Arial Unicode MS" w:hAnsi="Arial" w:cs="Arial"/>
          <w:bCs/>
          <w:sz w:val="24"/>
          <w:szCs w:val="22"/>
        </w:rPr>
        <w:t xml:space="preserve">esearch </w:t>
      </w:r>
      <w:r w:rsidR="006A6D9E">
        <w:rPr>
          <w:rFonts w:ascii="Arial" w:eastAsia="Arial Unicode MS" w:hAnsi="Arial" w:cs="Arial"/>
          <w:bCs/>
          <w:sz w:val="24"/>
          <w:szCs w:val="22"/>
        </w:rPr>
        <w:t xml:space="preserve">report </w:t>
      </w:r>
      <w:r w:rsidR="006A6D9E">
        <w:rPr>
          <w:rFonts w:ascii="Arial" w:eastAsia="Arial Unicode MS" w:hAnsi="Arial" w:cs="Arial"/>
          <w:bCs/>
          <w:sz w:val="24"/>
          <w:szCs w:val="22"/>
        </w:rPr>
        <w:tab/>
      </w:r>
      <w:r w:rsidR="006A6D9E">
        <w:rPr>
          <w:rFonts w:ascii="Arial" w:eastAsia="Arial Unicode MS" w:hAnsi="Arial" w:cs="Arial"/>
          <w:bCs/>
          <w:sz w:val="24"/>
          <w:szCs w:val="22"/>
        </w:rPr>
        <w:tab/>
        <w:t xml:space="preserve">100 points </w:t>
      </w:r>
    </w:p>
    <w:p w:rsidR="00C81DD2" w:rsidRPr="00E42E8D" w:rsidRDefault="006A6D9E" w:rsidP="00C81DD2">
      <w:pPr>
        <w:pStyle w:val="PlainText"/>
        <w:tabs>
          <w:tab w:val="left" w:pos="720"/>
          <w:tab w:val="left" w:pos="1440"/>
          <w:tab w:val="left" w:pos="2160"/>
          <w:tab w:val="left" w:pos="2850"/>
        </w:tabs>
        <w:rPr>
          <w:rFonts w:ascii="Arial" w:eastAsia="Arial Unicode MS" w:hAnsi="Arial" w:cs="Arial"/>
          <w:bCs/>
          <w:sz w:val="24"/>
          <w:szCs w:val="22"/>
        </w:rPr>
      </w:pPr>
      <w:r>
        <w:rPr>
          <w:rFonts w:ascii="Arial" w:eastAsia="Arial Unicode MS" w:hAnsi="Arial" w:cs="Arial"/>
          <w:bCs/>
          <w:sz w:val="24"/>
          <w:szCs w:val="22"/>
        </w:rPr>
        <w:tab/>
      </w:r>
      <w:r>
        <w:rPr>
          <w:rFonts w:ascii="Arial" w:eastAsia="Arial Unicode MS" w:hAnsi="Arial" w:cs="Arial"/>
          <w:bCs/>
          <w:sz w:val="24"/>
          <w:szCs w:val="22"/>
        </w:rPr>
        <w:tab/>
        <w:t>Service Learning</w:t>
      </w:r>
      <w:r>
        <w:rPr>
          <w:rFonts w:ascii="Arial" w:eastAsia="Arial Unicode MS" w:hAnsi="Arial" w:cs="Arial"/>
          <w:bCs/>
          <w:sz w:val="24"/>
          <w:szCs w:val="22"/>
        </w:rPr>
        <w:tab/>
      </w:r>
      <w:r>
        <w:rPr>
          <w:rFonts w:ascii="Arial" w:eastAsia="Arial Unicode MS" w:hAnsi="Arial" w:cs="Arial"/>
          <w:bCs/>
          <w:sz w:val="24"/>
          <w:szCs w:val="22"/>
        </w:rPr>
        <w:tab/>
      </w:r>
      <w:r>
        <w:rPr>
          <w:rFonts w:ascii="Arial" w:eastAsia="Arial Unicode MS" w:hAnsi="Arial" w:cs="Arial"/>
          <w:bCs/>
          <w:sz w:val="24"/>
          <w:szCs w:val="22"/>
        </w:rPr>
        <w:tab/>
        <w:t xml:space="preserve">  50</w:t>
      </w:r>
      <w:r w:rsidR="00C81DD2" w:rsidRPr="00E42E8D">
        <w:rPr>
          <w:rFonts w:ascii="Arial" w:eastAsia="Arial Unicode MS" w:hAnsi="Arial" w:cs="Arial"/>
          <w:bCs/>
          <w:sz w:val="24"/>
          <w:szCs w:val="22"/>
        </w:rPr>
        <w:t xml:space="preserve"> points</w:t>
      </w:r>
    </w:p>
    <w:p w:rsidR="00C81DD2" w:rsidRDefault="00C81DD2" w:rsidP="00C81DD2">
      <w:pPr>
        <w:pStyle w:val="PlainText"/>
        <w:tabs>
          <w:tab w:val="left" w:pos="720"/>
          <w:tab w:val="left" w:pos="1440"/>
          <w:tab w:val="left" w:pos="2160"/>
          <w:tab w:val="left" w:pos="2850"/>
        </w:tabs>
        <w:rPr>
          <w:rFonts w:ascii="Arial" w:eastAsia="Arial Unicode MS" w:hAnsi="Arial" w:cs="Arial"/>
          <w:bCs/>
          <w:sz w:val="24"/>
          <w:szCs w:val="22"/>
          <w:u w:val="single"/>
        </w:rPr>
      </w:pPr>
      <w:r>
        <w:rPr>
          <w:rFonts w:ascii="Arial" w:eastAsia="Arial Unicode MS" w:hAnsi="Arial" w:cs="Arial"/>
          <w:bCs/>
          <w:sz w:val="24"/>
          <w:szCs w:val="22"/>
        </w:rPr>
        <w:tab/>
      </w:r>
      <w:r>
        <w:rPr>
          <w:rFonts w:ascii="Arial" w:eastAsia="Arial Unicode MS" w:hAnsi="Arial" w:cs="Arial"/>
          <w:bCs/>
          <w:sz w:val="24"/>
          <w:szCs w:val="22"/>
        </w:rPr>
        <w:tab/>
      </w:r>
      <w:r w:rsidR="006A6D9E">
        <w:rPr>
          <w:rFonts w:ascii="Arial" w:eastAsia="Arial Unicode MS" w:hAnsi="Arial" w:cs="Arial"/>
          <w:bCs/>
          <w:sz w:val="24"/>
          <w:szCs w:val="22"/>
        </w:rPr>
        <w:t>Panel presentation</w:t>
      </w:r>
      <w:r>
        <w:rPr>
          <w:rFonts w:ascii="Arial" w:eastAsia="Arial Unicode MS" w:hAnsi="Arial" w:cs="Arial"/>
          <w:bCs/>
          <w:sz w:val="24"/>
          <w:szCs w:val="22"/>
        </w:rPr>
        <w:tab/>
        <w:t xml:space="preserve">  </w:t>
      </w:r>
      <w:r w:rsidR="006A6D9E">
        <w:rPr>
          <w:rFonts w:ascii="Arial" w:eastAsia="Arial Unicode MS" w:hAnsi="Arial" w:cs="Arial"/>
          <w:bCs/>
          <w:sz w:val="24"/>
          <w:szCs w:val="22"/>
        </w:rPr>
        <w:tab/>
      </w:r>
      <w:r w:rsidR="006A6D9E">
        <w:rPr>
          <w:rFonts w:ascii="Arial" w:eastAsia="Arial Unicode MS" w:hAnsi="Arial" w:cs="Arial"/>
          <w:bCs/>
          <w:sz w:val="24"/>
          <w:szCs w:val="22"/>
        </w:rPr>
        <w:tab/>
        <w:t xml:space="preserve">  20 points</w:t>
      </w:r>
    </w:p>
    <w:p w:rsidR="00C81DD2" w:rsidRPr="00EA2976" w:rsidRDefault="00C81DD2" w:rsidP="00C81DD2">
      <w:pPr>
        <w:pStyle w:val="PlainText"/>
        <w:tabs>
          <w:tab w:val="left" w:pos="720"/>
          <w:tab w:val="left" w:pos="1440"/>
          <w:tab w:val="left" w:pos="2160"/>
          <w:tab w:val="left" w:pos="2850"/>
        </w:tabs>
        <w:rPr>
          <w:rFonts w:ascii="Arial" w:eastAsia="Arial Unicode MS" w:hAnsi="Arial" w:cs="Arial"/>
          <w:bCs/>
          <w:sz w:val="24"/>
          <w:szCs w:val="22"/>
        </w:rPr>
      </w:pPr>
      <w:r w:rsidRPr="00E42E8D">
        <w:rPr>
          <w:rFonts w:ascii="Arial" w:eastAsia="Arial Unicode MS" w:hAnsi="Arial" w:cs="Arial"/>
          <w:bCs/>
          <w:sz w:val="24"/>
          <w:szCs w:val="22"/>
        </w:rPr>
        <w:tab/>
        <w:t xml:space="preserve"> </w:t>
      </w:r>
      <w:r>
        <w:rPr>
          <w:rFonts w:ascii="Arial" w:eastAsia="Arial Unicode MS" w:hAnsi="Arial" w:cs="Arial"/>
          <w:bCs/>
          <w:sz w:val="24"/>
          <w:szCs w:val="22"/>
        </w:rPr>
        <w:tab/>
      </w:r>
      <w:r w:rsidR="006A6D9E">
        <w:rPr>
          <w:rFonts w:ascii="Arial" w:eastAsia="Arial Unicode MS" w:hAnsi="Arial" w:cs="Arial"/>
          <w:bCs/>
          <w:sz w:val="24"/>
          <w:szCs w:val="22"/>
        </w:rPr>
        <w:t>Application Assignments</w:t>
      </w:r>
      <w:r w:rsidR="006A6D9E">
        <w:rPr>
          <w:rFonts w:ascii="Arial" w:eastAsia="Arial Unicode MS" w:hAnsi="Arial" w:cs="Arial"/>
          <w:bCs/>
          <w:sz w:val="24"/>
          <w:szCs w:val="22"/>
        </w:rPr>
        <w:tab/>
      </w:r>
      <w:r w:rsidR="006A6D9E">
        <w:rPr>
          <w:rFonts w:ascii="Arial" w:eastAsia="Arial Unicode MS" w:hAnsi="Arial" w:cs="Arial"/>
          <w:bCs/>
          <w:sz w:val="24"/>
          <w:szCs w:val="22"/>
        </w:rPr>
        <w:tab/>
      </w:r>
      <w:r w:rsidR="006A6D9E" w:rsidRPr="006A6D9E">
        <w:rPr>
          <w:rFonts w:ascii="Arial" w:eastAsia="Arial Unicode MS" w:hAnsi="Arial" w:cs="Arial"/>
          <w:bCs/>
          <w:sz w:val="24"/>
          <w:szCs w:val="22"/>
          <w:u w:val="single"/>
        </w:rPr>
        <w:t xml:space="preserve">  8</w:t>
      </w:r>
      <w:r w:rsidRPr="006A6D9E">
        <w:rPr>
          <w:rFonts w:ascii="Arial" w:eastAsia="Arial Unicode MS" w:hAnsi="Arial" w:cs="Arial"/>
          <w:bCs/>
          <w:sz w:val="24"/>
          <w:szCs w:val="22"/>
          <w:u w:val="single"/>
        </w:rPr>
        <w:t>0 points</w:t>
      </w:r>
      <w:r>
        <w:rPr>
          <w:rFonts w:ascii="Arial" w:eastAsia="Arial Unicode MS" w:hAnsi="Arial" w:cs="Arial"/>
          <w:bCs/>
          <w:sz w:val="24"/>
          <w:szCs w:val="22"/>
        </w:rPr>
        <w:t xml:space="preserve"> </w:t>
      </w:r>
    </w:p>
    <w:p w:rsidR="00C81DD2" w:rsidRDefault="00C81DD2" w:rsidP="00C81DD2">
      <w:pPr>
        <w:tabs>
          <w:tab w:val="left" w:pos="6165"/>
        </w:tabs>
        <w:rPr>
          <w:rFonts w:ascii="Arial" w:hAnsi="Arial" w:cs="Arial"/>
        </w:rPr>
      </w:pPr>
      <w:r w:rsidRPr="00EA2976">
        <w:rPr>
          <w:rFonts w:ascii="Arial" w:hAnsi="Arial"/>
        </w:rPr>
        <w:t xml:space="preserve">                                                            </w:t>
      </w:r>
      <w:r>
        <w:rPr>
          <w:rFonts w:ascii="Arial" w:hAnsi="Arial"/>
        </w:rPr>
        <w:t xml:space="preserve">                </w:t>
      </w:r>
      <w:r w:rsidRPr="00EA2976">
        <w:rPr>
          <w:rFonts w:ascii="Arial" w:hAnsi="Arial"/>
        </w:rPr>
        <w:t xml:space="preserve">650 </w:t>
      </w:r>
      <w:r w:rsidRPr="00EA2976">
        <w:rPr>
          <w:rFonts w:ascii="Arial" w:hAnsi="Arial" w:cs="Arial"/>
        </w:rPr>
        <w:t>TOTAL POINTS</w:t>
      </w:r>
    </w:p>
    <w:p w:rsidR="00C81DD2" w:rsidRPr="00EA2976" w:rsidRDefault="00C81DD2" w:rsidP="00C81DD2">
      <w:pPr>
        <w:tabs>
          <w:tab w:val="left" w:pos="6165"/>
        </w:tabs>
        <w:rPr>
          <w:rFonts w:ascii="Arial" w:hAnsi="Arial" w:cs="Arial"/>
        </w:rPr>
      </w:pPr>
    </w:p>
    <w:p w:rsidR="00C81DD2" w:rsidRPr="00E42E8D" w:rsidRDefault="00C81DD2" w:rsidP="00C81DD2">
      <w:pPr>
        <w:tabs>
          <w:tab w:val="left" w:pos="6165"/>
        </w:tabs>
        <w:spacing w:line="360" w:lineRule="auto"/>
        <w:contextualSpacing/>
        <w:rPr>
          <w:rFonts w:ascii="Arial" w:hAnsi="Arial" w:cs="Arial"/>
          <w:b/>
          <w:u w:val="single"/>
        </w:rPr>
      </w:pPr>
      <w:r w:rsidRPr="00E42E8D">
        <w:rPr>
          <w:rFonts w:ascii="Arial" w:hAnsi="Arial" w:cs="Arial"/>
          <w:b/>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81DD2" w:rsidRPr="007A6F6C">
        <w:tc>
          <w:tcPr>
            <w:tcW w:w="3192" w:type="dxa"/>
          </w:tcPr>
          <w:p w:rsidR="00C81DD2" w:rsidRPr="007A6F6C" w:rsidRDefault="00C81DD2" w:rsidP="00C81DD2">
            <w:pPr>
              <w:keepNext/>
              <w:contextualSpacing/>
              <w:jc w:val="center"/>
              <w:outlineLvl w:val="0"/>
              <w:rPr>
                <w:rFonts w:ascii="Arial" w:eastAsia="Times" w:hAnsi="Arial" w:cs="Arial"/>
                <w:b/>
                <w:bCs/>
              </w:rPr>
            </w:pPr>
            <w:r w:rsidRPr="007A6F6C">
              <w:rPr>
                <w:rFonts w:ascii="Arial" w:eastAsia="Times" w:hAnsi="Arial" w:cs="Arial"/>
                <w:b/>
                <w:bCs/>
              </w:rPr>
              <w:t>Point Total</w:t>
            </w:r>
          </w:p>
        </w:tc>
        <w:tc>
          <w:tcPr>
            <w:tcW w:w="3192" w:type="dxa"/>
          </w:tcPr>
          <w:p w:rsidR="00C81DD2" w:rsidRPr="007A6F6C" w:rsidRDefault="00C81DD2" w:rsidP="00C81DD2">
            <w:pPr>
              <w:keepNext/>
              <w:contextualSpacing/>
              <w:jc w:val="center"/>
              <w:outlineLvl w:val="0"/>
              <w:rPr>
                <w:rFonts w:ascii="Arial" w:eastAsia="Times" w:hAnsi="Arial" w:cs="Arial"/>
                <w:b/>
                <w:bCs/>
              </w:rPr>
            </w:pPr>
            <w:r w:rsidRPr="007A6F6C">
              <w:rPr>
                <w:rFonts w:ascii="Arial" w:eastAsia="Times" w:hAnsi="Arial" w:cs="Arial"/>
                <w:b/>
                <w:bCs/>
              </w:rPr>
              <w:t>Letter Grade</w:t>
            </w:r>
          </w:p>
        </w:tc>
        <w:tc>
          <w:tcPr>
            <w:tcW w:w="3192" w:type="dxa"/>
          </w:tcPr>
          <w:p w:rsidR="00C81DD2" w:rsidRPr="007A6F6C" w:rsidRDefault="00C81DD2" w:rsidP="00C81DD2">
            <w:pPr>
              <w:contextualSpacing/>
              <w:jc w:val="center"/>
              <w:rPr>
                <w:rFonts w:ascii="Arial" w:eastAsia="Times" w:hAnsi="Arial" w:cs="Arial"/>
                <w:b/>
              </w:rPr>
            </w:pPr>
            <w:r w:rsidRPr="007A6F6C">
              <w:rPr>
                <w:rFonts w:ascii="Arial" w:eastAsia="Times" w:hAnsi="Arial" w:cs="Arial"/>
                <w:b/>
              </w:rPr>
              <w:t>% of Total Points</w:t>
            </w:r>
          </w:p>
        </w:tc>
      </w:tr>
      <w:tr w:rsidR="00C81DD2" w:rsidRPr="007A6F6C">
        <w:tc>
          <w:tcPr>
            <w:tcW w:w="3192" w:type="dxa"/>
          </w:tcPr>
          <w:p w:rsidR="00C81DD2" w:rsidRPr="00EA2976" w:rsidRDefault="00C81DD2" w:rsidP="00C81DD2">
            <w:pPr>
              <w:contextualSpacing/>
              <w:rPr>
                <w:rFonts w:ascii="Arial" w:eastAsia="Times" w:hAnsi="Arial" w:cs="Arial"/>
              </w:rPr>
            </w:pPr>
            <w:r w:rsidRPr="00EA2976">
              <w:rPr>
                <w:rFonts w:ascii="Arial" w:eastAsia="Times" w:hAnsi="Arial" w:cs="Arial"/>
                <w:bCs/>
              </w:rPr>
              <w:t>585 pts or above</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A</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90 - 100</w:t>
            </w:r>
          </w:p>
        </w:tc>
      </w:tr>
      <w:tr w:rsidR="00C81DD2" w:rsidRPr="007A6F6C">
        <w:tc>
          <w:tcPr>
            <w:tcW w:w="3192" w:type="dxa"/>
          </w:tcPr>
          <w:p w:rsidR="00C81DD2" w:rsidRPr="00EA2976" w:rsidRDefault="00C81DD2" w:rsidP="00C81DD2">
            <w:pPr>
              <w:contextualSpacing/>
              <w:rPr>
                <w:rFonts w:ascii="Arial" w:eastAsia="Times" w:hAnsi="Arial" w:cs="Arial"/>
              </w:rPr>
            </w:pPr>
            <w:r w:rsidRPr="00EA2976">
              <w:rPr>
                <w:rFonts w:ascii="Arial" w:eastAsia="Times" w:hAnsi="Arial" w:cs="Arial"/>
                <w:bCs/>
              </w:rPr>
              <w:t>520-584 pts</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B</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80 - 89.9</w:t>
            </w:r>
          </w:p>
        </w:tc>
      </w:tr>
      <w:tr w:rsidR="00C81DD2" w:rsidRPr="007A6F6C">
        <w:tc>
          <w:tcPr>
            <w:tcW w:w="3192" w:type="dxa"/>
          </w:tcPr>
          <w:p w:rsidR="00C81DD2" w:rsidRPr="00EA2976" w:rsidRDefault="00C81DD2" w:rsidP="00C81DD2">
            <w:pPr>
              <w:contextualSpacing/>
              <w:rPr>
                <w:rFonts w:ascii="Arial" w:eastAsia="Times" w:hAnsi="Arial" w:cs="Arial"/>
              </w:rPr>
            </w:pPr>
            <w:r w:rsidRPr="00EA2976">
              <w:rPr>
                <w:rFonts w:ascii="Arial" w:eastAsia="Times" w:hAnsi="Arial" w:cs="Arial"/>
                <w:bCs/>
              </w:rPr>
              <w:t>455-519 pts</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C</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70 - 79.9</w:t>
            </w:r>
          </w:p>
        </w:tc>
      </w:tr>
      <w:tr w:rsidR="00C81DD2" w:rsidRPr="007A6F6C">
        <w:tc>
          <w:tcPr>
            <w:tcW w:w="3192" w:type="dxa"/>
          </w:tcPr>
          <w:p w:rsidR="00C81DD2" w:rsidRPr="00EA2976" w:rsidRDefault="00C81DD2" w:rsidP="00C81DD2">
            <w:pPr>
              <w:contextualSpacing/>
              <w:rPr>
                <w:rFonts w:ascii="Arial" w:eastAsia="Times" w:hAnsi="Arial" w:cs="Arial"/>
              </w:rPr>
            </w:pPr>
            <w:r w:rsidRPr="00EA2976">
              <w:rPr>
                <w:rFonts w:ascii="Arial" w:eastAsia="Times" w:hAnsi="Arial" w:cs="Arial"/>
                <w:bCs/>
              </w:rPr>
              <w:t>390-454 pts</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D</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60 - 69.9</w:t>
            </w:r>
          </w:p>
        </w:tc>
      </w:tr>
      <w:tr w:rsidR="00C81DD2" w:rsidRPr="007A6F6C">
        <w:tc>
          <w:tcPr>
            <w:tcW w:w="3192" w:type="dxa"/>
          </w:tcPr>
          <w:p w:rsidR="00C81DD2" w:rsidRPr="00EA2976" w:rsidRDefault="00C81DD2" w:rsidP="00C81DD2">
            <w:pPr>
              <w:contextualSpacing/>
              <w:rPr>
                <w:rFonts w:ascii="Arial" w:eastAsia="Times" w:hAnsi="Arial" w:cs="Arial"/>
              </w:rPr>
            </w:pPr>
            <w:r w:rsidRPr="00EA2976">
              <w:rPr>
                <w:rFonts w:ascii="Arial" w:eastAsia="Times" w:hAnsi="Arial" w:cs="Arial"/>
                <w:bCs/>
              </w:rPr>
              <w:t>389 pts or below</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F</w:t>
            </w:r>
          </w:p>
        </w:tc>
        <w:tc>
          <w:tcPr>
            <w:tcW w:w="3192" w:type="dxa"/>
          </w:tcPr>
          <w:p w:rsidR="00C81DD2" w:rsidRPr="007A6F6C" w:rsidRDefault="00C81DD2" w:rsidP="00C81DD2">
            <w:pPr>
              <w:contextualSpacing/>
              <w:jc w:val="center"/>
              <w:rPr>
                <w:rFonts w:ascii="Arial" w:eastAsia="Times" w:hAnsi="Arial" w:cs="Arial"/>
              </w:rPr>
            </w:pPr>
            <w:r w:rsidRPr="007A6F6C">
              <w:rPr>
                <w:rFonts w:ascii="Arial" w:eastAsia="Times" w:hAnsi="Arial" w:cs="Arial"/>
              </w:rPr>
              <w:t>59.9 - 0</w:t>
            </w:r>
          </w:p>
        </w:tc>
      </w:tr>
    </w:tbl>
    <w:p w:rsidR="00C81DD2" w:rsidRPr="00240FF0" w:rsidRDefault="00C81DD2" w:rsidP="00C81DD2">
      <w:pPr>
        <w:rPr>
          <w:rFonts w:ascii="Arial" w:eastAsia="Arial Unicode MS" w:hAnsi="Arial" w:cs="Arial"/>
        </w:rPr>
      </w:pPr>
    </w:p>
    <w:p w:rsidR="00C81DD2" w:rsidRPr="00EA2976" w:rsidRDefault="00C81DD2" w:rsidP="00C81DD2">
      <w:pPr>
        <w:tabs>
          <w:tab w:val="left" w:pos="2250"/>
        </w:tabs>
        <w:rPr>
          <w:rFonts w:ascii="Arial" w:eastAsia="Times New Roman" w:hAnsi="Arial" w:cs="Arial"/>
          <w:b/>
          <w:u w:val="single"/>
        </w:rPr>
      </w:pPr>
      <w:r w:rsidRPr="00EA2976">
        <w:rPr>
          <w:rFonts w:ascii="Arial" w:eastAsia="Times New Roman" w:hAnsi="Arial" w:cs="Arial"/>
          <w:b/>
          <w:u w:val="single"/>
        </w:rPr>
        <w:t>Course Requirements</w:t>
      </w:r>
    </w:p>
    <w:p w:rsidR="00C81DD2" w:rsidRDefault="00C81DD2" w:rsidP="00C81DD2">
      <w:pPr>
        <w:tabs>
          <w:tab w:val="left" w:pos="2250"/>
        </w:tabs>
        <w:rPr>
          <w:rFonts w:ascii="Arial" w:eastAsia="Times New Roman" w:hAnsi="Arial" w:cs="Arial"/>
          <w:b/>
          <w:u w:val="single"/>
        </w:rPr>
      </w:pPr>
    </w:p>
    <w:p w:rsidR="00C81DD2" w:rsidRPr="00EA2976" w:rsidRDefault="00C81DD2" w:rsidP="00C81DD2">
      <w:pPr>
        <w:pStyle w:val="ListParagraph"/>
        <w:numPr>
          <w:ilvl w:val="0"/>
          <w:numId w:val="3"/>
        </w:numPr>
        <w:tabs>
          <w:tab w:val="left" w:pos="2250"/>
        </w:tabs>
        <w:spacing w:after="0" w:line="240" w:lineRule="auto"/>
        <w:rPr>
          <w:rFonts w:ascii="Arial" w:eastAsia="Times New Roman" w:hAnsi="Arial" w:cs="Arial"/>
          <w:sz w:val="24"/>
        </w:rPr>
      </w:pPr>
      <w:r w:rsidRPr="00EA2976">
        <w:rPr>
          <w:rFonts w:ascii="Arial" w:eastAsia="Times New Roman" w:hAnsi="Arial" w:cs="Arial"/>
          <w:b/>
          <w:sz w:val="24"/>
        </w:rPr>
        <w:t>Exams</w:t>
      </w:r>
      <w:r w:rsidRPr="00EA2976">
        <w:rPr>
          <w:rFonts w:ascii="Arial" w:eastAsia="Times New Roman" w:hAnsi="Arial" w:cs="Arial"/>
          <w:sz w:val="24"/>
        </w:rPr>
        <w:t xml:space="preserve">: Students will take four exams, including the final exam. The exams will be multiple </w:t>
      </w:r>
      <w:proofErr w:type="gramStart"/>
      <w:r w:rsidRPr="00EA2976">
        <w:rPr>
          <w:rFonts w:ascii="Arial" w:eastAsia="Times New Roman" w:hAnsi="Arial" w:cs="Arial"/>
          <w:sz w:val="24"/>
        </w:rPr>
        <w:t>choice</w:t>
      </w:r>
      <w:proofErr w:type="gramEnd"/>
      <w:r w:rsidRPr="00EA2976">
        <w:rPr>
          <w:rFonts w:ascii="Arial" w:eastAsia="Times New Roman" w:hAnsi="Arial" w:cs="Arial"/>
          <w:sz w:val="24"/>
        </w:rPr>
        <w:t>. If you miss a class on an exam day without both an approved excuse (</w:t>
      </w:r>
      <w:proofErr w:type="spellStart"/>
      <w:r w:rsidRPr="00EA2976">
        <w:rPr>
          <w:rFonts w:ascii="Arial" w:eastAsia="Times New Roman" w:hAnsi="Arial" w:cs="Arial"/>
          <w:sz w:val="24"/>
        </w:rPr>
        <w:t>e.g</w:t>
      </w:r>
      <w:proofErr w:type="spellEnd"/>
      <w:r w:rsidRPr="00EA2976">
        <w:rPr>
          <w:rFonts w:ascii="Arial" w:eastAsia="Times New Roman" w:hAnsi="Arial" w:cs="Arial"/>
          <w:sz w:val="24"/>
        </w:rPr>
        <w:t xml:space="preserve"> doctor’s note) and a notice to instructor at least two hours prior, </w:t>
      </w:r>
      <w:r w:rsidRPr="00444BDE">
        <w:rPr>
          <w:rFonts w:ascii="Arial" w:eastAsia="Times New Roman" w:hAnsi="Arial" w:cs="Arial"/>
          <w:i/>
          <w:sz w:val="24"/>
          <w:u w:val="single"/>
        </w:rPr>
        <w:t>you may not make up the exam</w:t>
      </w:r>
      <w:r w:rsidRPr="00EA2976">
        <w:rPr>
          <w:rFonts w:ascii="Arial" w:eastAsia="Times New Roman" w:hAnsi="Arial" w:cs="Arial"/>
          <w:sz w:val="24"/>
        </w:rPr>
        <w:t xml:space="preserve">. </w:t>
      </w:r>
    </w:p>
    <w:p w:rsidR="00444BDE" w:rsidRPr="00444BDE" w:rsidRDefault="00444BDE" w:rsidP="00444BDE">
      <w:pPr>
        <w:tabs>
          <w:tab w:val="left" w:pos="6165"/>
        </w:tabs>
        <w:rPr>
          <w:rFonts w:ascii="Arial" w:hAnsi="Arial" w:cs="Arial"/>
          <w:b/>
        </w:rPr>
      </w:pPr>
    </w:p>
    <w:p w:rsidR="00BB76CD" w:rsidRPr="00F531CC" w:rsidRDefault="00BB76CD" w:rsidP="00BB76CD">
      <w:pPr>
        <w:pStyle w:val="ListParagraph"/>
        <w:numPr>
          <w:ilvl w:val="0"/>
          <w:numId w:val="3"/>
        </w:numPr>
        <w:tabs>
          <w:tab w:val="left" w:pos="6165"/>
        </w:tabs>
        <w:spacing w:after="0" w:line="240" w:lineRule="auto"/>
        <w:rPr>
          <w:rFonts w:ascii="Arial" w:hAnsi="Arial" w:cs="Arial"/>
          <w:b/>
          <w:sz w:val="24"/>
          <w:u w:val="single"/>
        </w:rPr>
      </w:pPr>
      <w:r>
        <w:rPr>
          <w:rFonts w:ascii="Arial" w:hAnsi="Arial" w:cs="Arial"/>
          <w:b/>
          <w:sz w:val="24"/>
        </w:rPr>
        <w:t xml:space="preserve">Service Learning: </w:t>
      </w:r>
      <w:r>
        <w:rPr>
          <w:rFonts w:ascii="Arial" w:hAnsi="Arial" w:cs="Arial"/>
          <w:sz w:val="24"/>
        </w:rPr>
        <w:t xml:space="preserve">Service Learning is a process through which students learn about their content area through experiential learning and reflection while meeting a community need. There are several ways that you can learn more about people in various stages of development and different cultures by participating in service learning. Because we all have different schedules and demands, </w:t>
      </w:r>
      <w:r w:rsidRPr="00444BDE">
        <w:rPr>
          <w:rFonts w:ascii="Arial" w:hAnsi="Arial" w:cs="Arial"/>
          <w:i/>
          <w:sz w:val="24"/>
        </w:rPr>
        <w:t>only five hours of service learning are required</w:t>
      </w:r>
      <w:r>
        <w:rPr>
          <w:rFonts w:ascii="Arial" w:hAnsi="Arial" w:cs="Arial"/>
          <w:sz w:val="24"/>
        </w:rPr>
        <w:t xml:space="preserve">, and we can help you find a service slot that works for you. Many of you will want to participate in more hours to learn about more than one population and to earn extra points (see Extra Service Learning Hours below). </w:t>
      </w:r>
    </w:p>
    <w:p w:rsidR="00BB76CD" w:rsidRPr="00F531CC" w:rsidRDefault="00BB76CD" w:rsidP="00BB76CD">
      <w:pPr>
        <w:tabs>
          <w:tab w:val="left" w:pos="6165"/>
        </w:tabs>
        <w:rPr>
          <w:rFonts w:ascii="Arial" w:hAnsi="Arial" w:cs="Arial"/>
          <w:b/>
          <w:u w:val="single"/>
        </w:rPr>
      </w:pPr>
    </w:p>
    <w:p w:rsidR="002630E0" w:rsidRDefault="00BB76CD" w:rsidP="002630E0">
      <w:pPr>
        <w:pStyle w:val="ListParagraph"/>
        <w:tabs>
          <w:tab w:val="left" w:pos="6165"/>
        </w:tabs>
        <w:spacing w:after="0" w:line="240" w:lineRule="auto"/>
        <w:rPr>
          <w:rFonts w:ascii="Arial" w:hAnsi="Arial" w:cs="Arial"/>
          <w:sz w:val="24"/>
        </w:rPr>
      </w:pPr>
      <w:r>
        <w:rPr>
          <w:rFonts w:ascii="Arial" w:hAnsi="Arial" w:cs="Arial"/>
          <w:sz w:val="24"/>
        </w:rPr>
        <w:t>The service learning options for this course have been specifically selected to expose you to populations and cultures we will study in PSYC 202.</w:t>
      </w:r>
      <w:r w:rsidR="002630E0">
        <w:rPr>
          <w:rFonts w:ascii="Arial" w:hAnsi="Arial" w:cs="Arial"/>
          <w:sz w:val="24"/>
        </w:rPr>
        <w:t xml:space="preserve"> The required 5 hours must come from ONE of the following categories of development: early childhood, middle childhood/adolescence, disabilities, poverty, </w:t>
      </w:r>
      <w:proofErr w:type="gramStart"/>
      <w:r w:rsidR="002630E0">
        <w:rPr>
          <w:rFonts w:ascii="Arial" w:hAnsi="Arial" w:cs="Arial"/>
          <w:sz w:val="24"/>
        </w:rPr>
        <w:t>end</w:t>
      </w:r>
      <w:proofErr w:type="gramEnd"/>
      <w:r w:rsidR="002630E0">
        <w:rPr>
          <w:rFonts w:ascii="Arial" w:hAnsi="Arial" w:cs="Arial"/>
          <w:sz w:val="24"/>
        </w:rPr>
        <w:t xml:space="preserve"> of life. </w:t>
      </w:r>
    </w:p>
    <w:p w:rsidR="002630E0" w:rsidRDefault="002630E0" w:rsidP="002630E0">
      <w:pPr>
        <w:pStyle w:val="ListParagraph"/>
        <w:tabs>
          <w:tab w:val="left" w:pos="6165"/>
        </w:tabs>
        <w:spacing w:after="0" w:line="240" w:lineRule="auto"/>
        <w:rPr>
          <w:rFonts w:ascii="Arial" w:hAnsi="Arial" w:cs="Arial"/>
          <w:sz w:val="24"/>
        </w:rPr>
      </w:pPr>
    </w:p>
    <w:p w:rsidR="002630E0" w:rsidRPr="002630E0" w:rsidRDefault="002630E0" w:rsidP="002630E0">
      <w:pPr>
        <w:pStyle w:val="ListParagraph"/>
        <w:tabs>
          <w:tab w:val="left" w:pos="6165"/>
        </w:tabs>
        <w:spacing w:after="0" w:line="240" w:lineRule="auto"/>
        <w:rPr>
          <w:rFonts w:ascii="Arial" w:hAnsi="Arial" w:cs="Arial"/>
          <w:sz w:val="24"/>
          <w:u w:val="single"/>
        </w:rPr>
      </w:pPr>
      <w:r>
        <w:rPr>
          <w:rFonts w:ascii="Arial" w:hAnsi="Arial" w:cs="Arial"/>
          <w:sz w:val="24"/>
          <w:u w:val="single"/>
        </w:rPr>
        <w:t>Logging</w:t>
      </w:r>
      <w:r w:rsidRPr="002630E0">
        <w:rPr>
          <w:rFonts w:ascii="Arial" w:hAnsi="Arial" w:cs="Arial"/>
          <w:sz w:val="24"/>
          <w:u w:val="single"/>
        </w:rPr>
        <w:t xml:space="preserve"> hours</w:t>
      </w:r>
    </w:p>
    <w:p w:rsidR="002630E0" w:rsidRDefault="002630E0" w:rsidP="002630E0">
      <w:pPr>
        <w:pStyle w:val="ListParagraph"/>
        <w:tabs>
          <w:tab w:val="left" w:pos="6165"/>
        </w:tabs>
        <w:spacing w:after="0" w:line="240" w:lineRule="auto"/>
        <w:rPr>
          <w:rFonts w:ascii="Arial" w:hAnsi="Arial" w:cs="Arial"/>
          <w:sz w:val="24"/>
        </w:rPr>
      </w:pPr>
      <w:r>
        <w:rPr>
          <w:rFonts w:ascii="Arial" w:hAnsi="Arial" w:cs="Arial"/>
          <w:sz w:val="24"/>
        </w:rPr>
        <w:t xml:space="preserve">All hours must be recorded on Give Pulse and PSY 202 should be designated for class credit. Some sites require training, and you may count your training hours if they are properly documented on Give Pulse. </w:t>
      </w:r>
      <w:r w:rsidR="00BB76CD" w:rsidRPr="002630E0">
        <w:rPr>
          <w:rFonts w:ascii="Arial" w:hAnsi="Arial" w:cs="Arial"/>
          <w:sz w:val="24"/>
          <w:u w:val="single"/>
        </w:rPr>
        <w:t>You may not use hours completed for other courses (e.g. LDRS 211) or community service that is not specifically approved for this course.</w:t>
      </w:r>
      <w:r w:rsidR="00BB76CD" w:rsidRPr="002630E0">
        <w:rPr>
          <w:rFonts w:ascii="Arial" w:hAnsi="Arial" w:cs="Arial"/>
          <w:sz w:val="24"/>
        </w:rPr>
        <w:t xml:space="preserve"> </w:t>
      </w:r>
    </w:p>
    <w:p w:rsidR="00BB76CD" w:rsidRPr="002630E0" w:rsidRDefault="00BB76CD" w:rsidP="002630E0">
      <w:pPr>
        <w:pStyle w:val="ListParagraph"/>
        <w:tabs>
          <w:tab w:val="left" w:pos="6165"/>
        </w:tabs>
        <w:spacing w:after="0" w:line="240" w:lineRule="auto"/>
        <w:rPr>
          <w:rFonts w:ascii="Arial" w:hAnsi="Arial" w:cs="Arial"/>
          <w:sz w:val="24"/>
        </w:rPr>
      </w:pPr>
    </w:p>
    <w:p w:rsidR="00BB76CD" w:rsidRPr="00BB76CD" w:rsidRDefault="00BB76CD" w:rsidP="00BB76CD">
      <w:pPr>
        <w:pStyle w:val="ListParagraph"/>
        <w:tabs>
          <w:tab w:val="left" w:pos="6165"/>
        </w:tabs>
        <w:spacing w:after="0" w:line="240" w:lineRule="auto"/>
        <w:rPr>
          <w:rFonts w:ascii="Arial" w:hAnsi="Arial" w:cs="Arial"/>
          <w:sz w:val="24"/>
          <w:u w:val="single"/>
        </w:rPr>
      </w:pPr>
      <w:r>
        <w:rPr>
          <w:rFonts w:ascii="Arial" w:hAnsi="Arial" w:cs="Arial"/>
          <w:sz w:val="24"/>
        </w:rPr>
        <w:t xml:space="preserve"> </w:t>
      </w:r>
      <w:r w:rsidRPr="00BB76CD">
        <w:rPr>
          <w:rFonts w:ascii="Arial" w:hAnsi="Arial" w:cs="Arial"/>
          <w:sz w:val="24"/>
          <w:u w:val="single"/>
        </w:rPr>
        <w:t>Extra Service Learning Hours</w:t>
      </w:r>
    </w:p>
    <w:p w:rsidR="00BB76CD" w:rsidRDefault="00BB76CD" w:rsidP="00BB76CD">
      <w:pPr>
        <w:pStyle w:val="ListParagraph"/>
        <w:tabs>
          <w:tab w:val="left" w:pos="6165"/>
        </w:tabs>
        <w:spacing w:after="0" w:line="240" w:lineRule="auto"/>
        <w:rPr>
          <w:rFonts w:ascii="Arial" w:hAnsi="Arial" w:cs="Arial"/>
          <w:sz w:val="24"/>
        </w:rPr>
      </w:pPr>
      <w:r>
        <w:rPr>
          <w:rFonts w:ascii="Arial" w:hAnsi="Arial" w:cs="Arial"/>
          <w:sz w:val="24"/>
        </w:rPr>
        <w:t xml:space="preserve"> You can earn extra points by doing up to 10 additional hours of service learning.</w:t>
      </w:r>
    </w:p>
    <w:p w:rsidR="00BB76CD" w:rsidRDefault="00BB76CD" w:rsidP="00BB76CD">
      <w:pPr>
        <w:pStyle w:val="ListParagraph"/>
        <w:tabs>
          <w:tab w:val="left" w:pos="6165"/>
        </w:tabs>
        <w:spacing w:after="0" w:line="240" w:lineRule="auto"/>
        <w:rPr>
          <w:rFonts w:ascii="Arial" w:hAnsi="Arial" w:cs="Arial"/>
          <w:sz w:val="24"/>
        </w:rPr>
      </w:pPr>
    </w:p>
    <w:p w:rsidR="00BB76CD" w:rsidRDefault="00BB76CD" w:rsidP="00BB76CD">
      <w:pPr>
        <w:pStyle w:val="ListParagraph"/>
        <w:tabs>
          <w:tab w:val="left" w:pos="6165"/>
        </w:tabs>
        <w:spacing w:after="0" w:line="240" w:lineRule="auto"/>
        <w:rPr>
          <w:rFonts w:ascii="Arial" w:hAnsi="Arial" w:cs="Arial"/>
          <w:sz w:val="24"/>
        </w:rPr>
      </w:pPr>
      <w:r>
        <w:rPr>
          <w:rFonts w:ascii="Arial" w:hAnsi="Arial" w:cs="Arial"/>
          <w:sz w:val="24"/>
        </w:rPr>
        <w:t xml:space="preserve"> </w:t>
      </w:r>
      <w:r w:rsidRPr="005E0B22">
        <w:rPr>
          <w:rFonts w:ascii="Arial" w:hAnsi="Arial" w:cs="Arial"/>
          <w:i/>
          <w:sz w:val="24"/>
        </w:rPr>
        <w:t>Option A</w:t>
      </w:r>
      <w:r>
        <w:rPr>
          <w:rFonts w:ascii="Arial" w:hAnsi="Arial" w:cs="Arial"/>
          <w:sz w:val="24"/>
        </w:rPr>
        <w:t xml:space="preserve">: If you complete 10 </w:t>
      </w:r>
      <w:r w:rsidRPr="005E0B22">
        <w:rPr>
          <w:rFonts w:ascii="Arial" w:hAnsi="Arial" w:cs="Arial"/>
          <w:sz w:val="24"/>
          <w:u w:val="single"/>
        </w:rPr>
        <w:t>additional</w:t>
      </w:r>
      <w:r>
        <w:rPr>
          <w:rFonts w:ascii="Arial" w:hAnsi="Arial" w:cs="Arial"/>
          <w:sz w:val="24"/>
        </w:rPr>
        <w:t xml:space="preserve"> hours of service learning (15 total hours)    </w:t>
      </w:r>
    </w:p>
    <w:p w:rsidR="00BB76CD" w:rsidRDefault="00BB76CD" w:rsidP="00BB76CD">
      <w:pPr>
        <w:pStyle w:val="ListParagraph"/>
        <w:tabs>
          <w:tab w:val="left" w:pos="6165"/>
        </w:tabs>
        <w:spacing w:after="0" w:line="240" w:lineRule="auto"/>
        <w:rPr>
          <w:rFonts w:ascii="Arial" w:hAnsi="Arial" w:cs="Arial"/>
          <w:sz w:val="24"/>
        </w:rPr>
      </w:pPr>
      <w:r>
        <w:rPr>
          <w:rFonts w:ascii="Arial" w:hAnsi="Arial" w:cs="Arial"/>
          <w:sz w:val="24"/>
        </w:rPr>
        <w:t xml:space="preserve"> you can substitute the 10 hours of service learning for the final exam, in effect   </w:t>
      </w:r>
    </w:p>
    <w:p w:rsidR="00BB76CD" w:rsidRPr="00C81DD2" w:rsidRDefault="00BB76CD" w:rsidP="00BB76CD">
      <w:pPr>
        <w:tabs>
          <w:tab w:val="left" w:pos="6165"/>
        </w:tabs>
        <w:rPr>
          <w:rFonts w:ascii="Arial" w:hAnsi="Arial" w:cs="Arial"/>
        </w:rPr>
      </w:pPr>
      <w:r>
        <w:rPr>
          <w:rFonts w:ascii="Arial" w:hAnsi="Arial" w:cs="Arial"/>
        </w:rPr>
        <w:t xml:space="preserve">          </w:t>
      </w:r>
      <w:r w:rsidRPr="00C81DD2">
        <w:rPr>
          <w:rFonts w:ascii="Arial" w:hAnsi="Arial" w:cs="Arial"/>
        </w:rPr>
        <w:t xml:space="preserve">  exempting the final (i.e. you will be given a 100 for the final exam). </w:t>
      </w:r>
    </w:p>
    <w:p w:rsidR="00BB76CD" w:rsidRPr="00444BDE" w:rsidRDefault="00BB76CD" w:rsidP="00BB76CD">
      <w:pPr>
        <w:tabs>
          <w:tab w:val="left" w:pos="6165"/>
        </w:tabs>
        <w:rPr>
          <w:rFonts w:ascii="Arial" w:hAnsi="Arial" w:cs="Arial"/>
        </w:rPr>
      </w:pPr>
    </w:p>
    <w:p w:rsidR="00BB76CD" w:rsidRDefault="00BB76CD" w:rsidP="00BB76CD">
      <w:pPr>
        <w:pStyle w:val="ListParagraph"/>
        <w:tabs>
          <w:tab w:val="left" w:pos="6165"/>
        </w:tabs>
        <w:spacing w:after="0" w:line="240" w:lineRule="auto"/>
        <w:rPr>
          <w:rFonts w:ascii="Arial" w:hAnsi="Arial" w:cs="Arial"/>
          <w:sz w:val="24"/>
        </w:rPr>
      </w:pPr>
      <w:r>
        <w:rPr>
          <w:rFonts w:ascii="Arial" w:hAnsi="Arial" w:cs="Arial"/>
          <w:sz w:val="24"/>
        </w:rPr>
        <w:t xml:space="preserve"> </w:t>
      </w:r>
      <w:r w:rsidRPr="005E0B22">
        <w:rPr>
          <w:rFonts w:ascii="Arial" w:hAnsi="Arial" w:cs="Arial"/>
          <w:i/>
          <w:sz w:val="24"/>
        </w:rPr>
        <w:t xml:space="preserve">Option </w:t>
      </w:r>
      <w:r>
        <w:rPr>
          <w:rFonts w:ascii="Arial" w:hAnsi="Arial" w:cs="Arial"/>
          <w:i/>
          <w:sz w:val="24"/>
        </w:rPr>
        <w:t>B</w:t>
      </w:r>
      <w:r>
        <w:rPr>
          <w:rFonts w:ascii="Arial" w:hAnsi="Arial" w:cs="Arial"/>
          <w:sz w:val="24"/>
        </w:rPr>
        <w:t xml:space="preserve">: If you earn less than 10 additional hours of service learning (but </w:t>
      </w:r>
    </w:p>
    <w:p w:rsidR="00BB76CD" w:rsidRDefault="00BB76CD" w:rsidP="00BB76CD">
      <w:pPr>
        <w:pStyle w:val="ListParagraph"/>
        <w:tabs>
          <w:tab w:val="left" w:pos="6165"/>
        </w:tabs>
        <w:spacing w:after="0" w:line="240" w:lineRule="auto"/>
        <w:rPr>
          <w:rFonts w:ascii="Arial" w:hAnsi="Arial" w:cs="Arial"/>
          <w:sz w:val="24"/>
        </w:rPr>
      </w:pPr>
      <w:r>
        <w:rPr>
          <w:rFonts w:ascii="Arial" w:hAnsi="Arial" w:cs="Arial"/>
          <w:sz w:val="24"/>
        </w:rPr>
        <w:t xml:space="preserve"> complete more than the required 5), you will receive 5 extra credit points per   </w:t>
      </w:r>
    </w:p>
    <w:p w:rsidR="00BB76CD" w:rsidRDefault="00BB76CD" w:rsidP="00BB76CD">
      <w:pPr>
        <w:pStyle w:val="ListParagraph"/>
        <w:tabs>
          <w:tab w:val="left" w:pos="6165"/>
        </w:tabs>
        <w:spacing w:after="0" w:line="240" w:lineRule="auto"/>
        <w:rPr>
          <w:rFonts w:ascii="Arial" w:hAnsi="Arial" w:cs="Arial"/>
          <w:sz w:val="24"/>
        </w:rPr>
      </w:pPr>
      <w:r>
        <w:rPr>
          <w:rFonts w:ascii="Arial" w:hAnsi="Arial" w:cs="Arial"/>
          <w:sz w:val="24"/>
        </w:rPr>
        <w:t xml:space="preserve"> hour of service learning completed. </w:t>
      </w:r>
    </w:p>
    <w:p w:rsidR="00BB76CD" w:rsidRPr="00BB76CD" w:rsidRDefault="00BB76CD" w:rsidP="00BB76CD">
      <w:pPr>
        <w:tabs>
          <w:tab w:val="left" w:pos="6165"/>
        </w:tabs>
        <w:rPr>
          <w:rFonts w:ascii="Arial" w:hAnsi="Arial" w:cs="Arial"/>
        </w:rPr>
      </w:pPr>
    </w:p>
    <w:p w:rsidR="00BB76CD" w:rsidRDefault="00C81DD2" w:rsidP="00BB76CD">
      <w:pPr>
        <w:pStyle w:val="ListParagraph"/>
        <w:numPr>
          <w:ilvl w:val="0"/>
          <w:numId w:val="3"/>
        </w:numPr>
        <w:tabs>
          <w:tab w:val="left" w:pos="6165"/>
        </w:tabs>
        <w:spacing w:after="0"/>
        <w:rPr>
          <w:rFonts w:ascii="Arial" w:hAnsi="Arial" w:cs="Arial"/>
          <w:sz w:val="24"/>
        </w:rPr>
      </w:pPr>
      <w:r w:rsidRPr="00444BDE">
        <w:rPr>
          <w:rFonts w:ascii="Arial" w:hAnsi="Arial" w:cs="Arial"/>
          <w:b/>
          <w:sz w:val="24"/>
        </w:rPr>
        <w:t xml:space="preserve">Scholarly Research </w:t>
      </w:r>
      <w:r w:rsidR="00444BDE" w:rsidRPr="00444BDE">
        <w:rPr>
          <w:rFonts w:ascii="Arial" w:hAnsi="Arial" w:cs="Arial"/>
          <w:b/>
          <w:sz w:val="24"/>
        </w:rPr>
        <w:t>Paper</w:t>
      </w:r>
      <w:r w:rsidR="00BC3CE9">
        <w:rPr>
          <w:rFonts w:ascii="Arial" w:hAnsi="Arial" w:cs="Arial"/>
          <w:b/>
          <w:sz w:val="24"/>
        </w:rPr>
        <w:t xml:space="preserve"> and Presentation: </w:t>
      </w:r>
      <w:r w:rsidR="00BC3CE9" w:rsidRPr="00BC3CE9">
        <w:rPr>
          <w:rFonts w:ascii="Arial" w:hAnsi="Arial" w:cs="Arial"/>
          <w:sz w:val="24"/>
        </w:rPr>
        <w:t xml:space="preserve">Being able to communicate well via written and oral work is an important skill. Since we are covering so much content in this course, it is also important for you to have an opportunity to dive deeper into one developmental </w:t>
      </w:r>
      <w:r w:rsidR="00BC3CE9">
        <w:rPr>
          <w:rFonts w:ascii="Arial" w:hAnsi="Arial" w:cs="Arial"/>
          <w:sz w:val="24"/>
        </w:rPr>
        <w:t>stage</w:t>
      </w:r>
      <w:r w:rsidR="00BB76CD">
        <w:rPr>
          <w:rFonts w:ascii="Arial" w:hAnsi="Arial" w:cs="Arial"/>
          <w:sz w:val="24"/>
        </w:rPr>
        <w:t xml:space="preserve"> of interest to you</w:t>
      </w:r>
      <w:r w:rsidR="00BC3CE9" w:rsidRPr="00BC3CE9">
        <w:rPr>
          <w:rFonts w:ascii="Arial" w:hAnsi="Arial" w:cs="Arial"/>
          <w:sz w:val="24"/>
        </w:rPr>
        <w:t>. Yo</w:t>
      </w:r>
      <w:r w:rsidR="00BB76CD">
        <w:rPr>
          <w:rFonts w:ascii="Arial" w:hAnsi="Arial" w:cs="Arial"/>
          <w:sz w:val="24"/>
        </w:rPr>
        <w:t>u will therefore be expected to summarize research about your individual topic</w:t>
      </w:r>
      <w:r w:rsidR="00BC3CE9" w:rsidRPr="00BC3CE9">
        <w:rPr>
          <w:rFonts w:ascii="Arial" w:hAnsi="Arial" w:cs="Arial"/>
          <w:sz w:val="24"/>
        </w:rPr>
        <w:t xml:space="preserve"> and work with others in the class to create a </w:t>
      </w:r>
      <w:r w:rsidR="00BB76CD">
        <w:rPr>
          <w:rFonts w:ascii="Arial" w:hAnsi="Arial" w:cs="Arial"/>
          <w:sz w:val="24"/>
        </w:rPr>
        <w:t xml:space="preserve">conversational, panel </w:t>
      </w:r>
      <w:r w:rsidR="00BC3CE9" w:rsidRPr="00BC3CE9">
        <w:rPr>
          <w:rFonts w:ascii="Arial" w:hAnsi="Arial" w:cs="Arial"/>
          <w:sz w:val="24"/>
        </w:rPr>
        <w:t xml:space="preserve">presentation. </w:t>
      </w:r>
      <w:r w:rsidR="00BC3CE9" w:rsidRPr="00BB76CD">
        <w:rPr>
          <w:rFonts w:ascii="Arial" w:hAnsi="Arial" w:cs="Arial"/>
          <w:sz w:val="24"/>
        </w:rPr>
        <w:t xml:space="preserve">Although you are working in a group, you are graded on an individual basis. To maximize the participation of all students in the group and to increase your learning of all the material, you will be assigned parts on the day of the presentation. </w:t>
      </w:r>
    </w:p>
    <w:p w:rsidR="00BC3CE9" w:rsidRPr="00BB76CD" w:rsidRDefault="00BC3CE9" w:rsidP="00BB76CD">
      <w:pPr>
        <w:tabs>
          <w:tab w:val="left" w:pos="6165"/>
        </w:tabs>
        <w:rPr>
          <w:rFonts w:ascii="Arial" w:hAnsi="Arial" w:cs="Arial"/>
        </w:rPr>
      </w:pPr>
    </w:p>
    <w:p w:rsidR="00BB76CD" w:rsidRPr="00BB76CD" w:rsidRDefault="00BB76CD" w:rsidP="00BC3CE9">
      <w:pPr>
        <w:pStyle w:val="ListParagraph"/>
        <w:tabs>
          <w:tab w:val="left" w:pos="6165"/>
        </w:tabs>
        <w:spacing w:after="0" w:line="240" w:lineRule="auto"/>
        <w:rPr>
          <w:rFonts w:ascii="Arial" w:hAnsi="Arial" w:cs="Arial"/>
          <w:sz w:val="24"/>
          <w:u w:val="single"/>
        </w:rPr>
      </w:pPr>
      <w:r w:rsidRPr="00BB76CD">
        <w:rPr>
          <w:rFonts w:ascii="Arial" w:hAnsi="Arial" w:cs="Arial"/>
          <w:sz w:val="24"/>
          <w:u w:val="single"/>
        </w:rPr>
        <w:t xml:space="preserve">The Paper: </w:t>
      </w:r>
    </w:p>
    <w:p w:rsidR="00BB76CD" w:rsidRDefault="00BB76CD" w:rsidP="00BC3CE9">
      <w:pPr>
        <w:pStyle w:val="ListParagraph"/>
        <w:tabs>
          <w:tab w:val="left" w:pos="6165"/>
        </w:tabs>
        <w:spacing w:after="0" w:line="240" w:lineRule="auto"/>
        <w:rPr>
          <w:rFonts w:ascii="Arial" w:hAnsi="Arial" w:cs="Arial"/>
          <w:sz w:val="24"/>
        </w:rPr>
      </w:pPr>
    </w:p>
    <w:p w:rsidR="00444BDE" w:rsidRPr="00BC3CE9" w:rsidRDefault="00444BDE" w:rsidP="00BC3CE9">
      <w:pPr>
        <w:pStyle w:val="ListParagraph"/>
        <w:tabs>
          <w:tab w:val="left" w:pos="6165"/>
        </w:tabs>
        <w:spacing w:after="0" w:line="240" w:lineRule="auto"/>
        <w:rPr>
          <w:rFonts w:ascii="Arial" w:eastAsia="Arial Unicode MS" w:hAnsi="Arial" w:cs="Arial"/>
          <w:b/>
          <w:bCs/>
          <w:sz w:val="24"/>
        </w:rPr>
      </w:pPr>
      <w:r w:rsidRPr="00BC3CE9">
        <w:rPr>
          <w:rFonts w:ascii="Arial" w:hAnsi="Arial" w:cs="Arial"/>
          <w:sz w:val="24"/>
        </w:rPr>
        <w:t xml:space="preserve">A </w:t>
      </w:r>
      <w:r w:rsidR="0086451C">
        <w:rPr>
          <w:rFonts w:ascii="Arial" w:hAnsi="Arial" w:cs="Arial"/>
          <w:sz w:val="24"/>
        </w:rPr>
        <w:t>3-</w:t>
      </w:r>
      <w:r w:rsidRPr="00BC3CE9">
        <w:rPr>
          <w:rFonts w:ascii="Arial" w:hAnsi="Arial" w:cs="Arial"/>
          <w:sz w:val="24"/>
        </w:rPr>
        <w:t xml:space="preserve">5 page paper reviewing research related to your primary area of service learning using a minimum of 7 references, 3 of which must be original research studies. The goal of this assignment is to become knowledgeable about the research in this area and to begin to connect your personal experiences to the current knowledge in the field. References chosen for the reviews must be peer-reviewed and published within the last eight years. </w:t>
      </w:r>
      <w:r w:rsidRPr="00BC3CE9">
        <w:rPr>
          <w:rFonts w:ascii="Arial" w:hAnsi="Arial"/>
          <w:sz w:val="24"/>
          <w:szCs w:val="20"/>
        </w:rPr>
        <w:t>In addition to using at least 5 peer reviewed journal articles, you may also use research based books or websites. The paper should include:</w:t>
      </w:r>
    </w:p>
    <w:p w:rsidR="00444BDE" w:rsidRPr="00444BDE" w:rsidRDefault="00444BDE" w:rsidP="00444BDE">
      <w:pPr>
        <w:tabs>
          <w:tab w:val="left" w:pos="6165"/>
        </w:tabs>
        <w:rPr>
          <w:rFonts w:ascii="Arial" w:eastAsia="Arial Unicode MS" w:hAnsi="Arial" w:cs="Arial"/>
          <w:b/>
          <w:bCs/>
        </w:rPr>
      </w:pPr>
    </w:p>
    <w:p w:rsidR="00444BDE" w:rsidRPr="00444BDE" w:rsidRDefault="00444BDE" w:rsidP="00444BDE">
      <w:pPr>
        <w:pStyle w:val="ListParagraph"/>
        <w:numPr>
          <w:ilvl w:val="1"/>
          <w:numId w:val="3"/>
        </w:numPr>
        <w:tabs>
          <w:tab w:val="left" w:pos="6165"/>
        </w:tabs>
        <w:spacing w:after="0" w:line="240" w:lineRule="auto"/>
        <w:rPr>
          <w:rFonts w:ascii="Arial" w:eastAsia="Arial Unicode MS" w:hAnsi="Arial" w:cs="Arial"/>
          <w:bCs/>
          <w:sz w:val="24"/>
        </w:rPr>
      </w:pPr>
      <w:r w:rsidRPr="00444BDE">
        <w:rPr>
          <w:rFonts w:ascii="Arial" w:eastAsia="Arial Unicode MS" w:hAnsi="Arial" w:cs="Arial"/>
          <w:bCs/>
          <w:sz w:val="24"/>
        </w:rPr>
        <w:t>Introduction – Importance of the topic</w:t>
      </w:r>
    </w:p>
    <w:p w:rsidR="00444BDE" w:rsidRDefault="00444BDE" w:rsidP="00444BDE">
      <w:pPr>
        <w:pStyle w:val="ListParagraph"/>
        <w:numPr>
          <w:ilvl w:val="1"/>
          <w:numId w:val="3"/>
        </w:numPr>
        <w:tabs>
          <w:tab w:val="left" w:pos="6165"/>
        </w:tabs>
        <w:spacing w:after="0" w:line="240" w:lineRule="auto"/>
        <w:rPr>
          <w:rFonts w:ascii="Arial" w:eastAsia="Arial Unicode MS" w:hAnsi="Arial" w:cs="Arial"/>
          <w:bCs/>
          <w:sz w:val="24"/>
        </w:rPr>
      </w:pPr>
      <w:r w:rsidRPr="00444BDE">
        <w:rPr>
          <w:rFonts w:ascii="Arial" w:eastAsia="Arial Unicode MS" w:hAnsi="Arial" w:cs="Arial"/>
          <w:bCs/>
          <w:sz w:val="24"/>
        </w:rPr>
        <w:t>3 main themes</w:t>
      </w:r>
      <w:r>
        <w:rPr>
          <w:rFonts w:ascii="Arial" w:eastAsia="Arial Unicode MS" w:hAnsi="Arial" w:cs="Arial"/>
          <w:bCs/>
          <w:sz w:val="24"/>
        </w:rPr>
        <w:t xml:space="preserve"> or major points that emerged from your service learning experience and the connected research – Include details from at least one original study on each theme</w:t>
      </w:r>
    </w:p>
    <w:p w:rsidR="00444BDE" w:rsidRDefault="00444BDE" w:rsidP="00444BDE">
      <w:pPr>
        <w:pStyle w:val="ListParagraph"/>
        <w:numPr>
          <w:ilvl w:val="1"/>
          <w:numId w:val="3"/>
        </w:numPr>
        <w:tabs>
          <w:tab w:val="left" w:pos="6165"/>
        </w:tabs>
        <w:spacing w:after="0" w:line="240" w:lineRule="auto"/>
        <w:rPr>
          <w:rFonts w:ascii="Arial" w:eastAsia="Arial Unicode MS" w:hAnsi="Arial" w:cs="Arial"/>
          <w:bCs/>
          <w:sz w:val="24"/>
        </w:rPr>
      </w:pPr>
      <w:r>
        <w:rPr>
          <w:rFonts w:ascii="Arial" w:eastAsia="Arial Unicode MS" w:hAnsi="Arial" w:cs="Arial"/>
          <w:bCs/>
          <w:sz w:val="24"/>
        </w:rPr>
        <w:t>Summary – Review key findings and their importance</w:t>
      </w:r>
    </w:p>
    <w:p w:rsidR="00BB76CD" w:rsidRDefault="00444BDE" w:rsidP="00444BDE">
      <w:pPr>
        <w:pStyle w:val="ListParagraph"/>
        <w:numPr>
          <w:ilvl w:val="1"/>
          <w:numId w:val="3"/>
        </w:numPr>
        <w:tabs>
          <w:tab w:val="left" w:pos="6165"/>
        </w:tabs>
        <w:spacing w:after="0" w:line="240" w:lineRule="auto"/>
        <w:rPr>
          <w:rFonts w:ascii="Arial" w:eastAsia="Arial Unicode MS" w:hAnsi="Arial" w:cs="Arial"/>
          <w:bCs/>
          <w:sz w:val="24"/>
        </w:rPr>
      </w:pPr>
      <w:r>
        <w:rPr>
          <w:rFonts w:ascii="Arial" w:eastAsia="Arial Unicode MS" w:hAnsi="Arial" w:cs="Arial"/>
          <w:bCs/>
          <w:sz w:val="24"/>
        </w:rPr>
        <w:t xml:space="preserve">APA study reference page </w:t>
      </w:r>
    </w:p>
    <w:p w:rsidR="00444BDE" w:rsidRPr="00444BDE" w:rsidRDefault="00444BDE" w:rsidP="00BB76CD">
      <w:pPr>
        <w:pStyle w:val="ListParagraph"/>
        <w:tabs>
          <w:tab w:val="left" w:pos="6165"/>
        </w:tabs>
        <w:spacing w:after="0" w:line="240" w:lineRule="auto"/>
        <w:ind w:left="1440"/>
        <w:rPr>
          <w:rFonts w:ascii="Arial" w:eastAsia="Arial Unicode MS" w:hAnsi="Arial" w:cs="Arial"/>
          <w:bCs/>
          <w:sz w:val="24"/>
        </w:rPr>
      </w:pPr>
    </w:p>
    <w:p w:rsidR="0086451C" w:rsidRDefault="0086451C" w:rsidP="00BC3CE9">
      <w:pPr>
        <w:pStyle w:val="ListParagraph"/>
        <w:tabs>
          <w:tab w:val="left" w:pos="6165"/>
        </w:tabs>
        <w:spacing w:after="0" w:line="240" w:lineRule="auto"/>
        <w:rPr>
          <w:rFonts w:ascii="Arial" w:eastAsia="Arial Unicode MS" w:hAnsi="Arial" w:cs="Arial"/>
          <w:bCs/>
          <w:sz w:val="24"/>
          <w:u w:val="single"/>
        </w:rPr>
      </w:pPr>
    </w:p>
    <w:p w:rsidR="0086451C" w:rsidRDefault="0086451C" w:rsidP="00BC3CE9">
      <w:pPr>
        <w:pStyle w:val="ListParagraph"/>
        <w:tabs>
          <w:tab w:val="left" w:pos="6165"/>
        </w:tabs>
        <w:spacing w:after="0" w:line="240" w:lineRule="auto"/>
        <w:rPr>
          <w:rFonts w:ascii="Arial" w:eastAsia="Arial Unicode MS" w:hAnsi="Arial" w:cs="Arial"/>
          <w:bCs/>
          <w:sz w:val="24"/>
          <w:u w:val="single"/>
        </w:rPr>
      </w:pPr>
    </w:p>
    <w:p w:rsidR="00BC3CE9" w:rsidRDefault="00BC3CE9" w:rsidP="00BC3CE9">
      <w:pPr>
        <w:pStyle w:val="ListParagraph"/>
        <w:tabs>
          <w:tab w:val="left" w:pos="6165"/>
        </w:tabs>
        <w:spacing w:after="0" w:line="240" w:lineRule="auto"/>
        <w:rPr>
          <w:rFonts w:ascii="Arial" w:eastAsia="Arial Unicode MS" w:hAnsi="Arial" w:cs="Arial"/>
          <w:bCs/>
          <w:sz w:val="24"/>
          <w:u w:val="single"/>
        </w:rPr>
      </w:pPr>
      <w:r w:rsidRPr="00BC3CE9">
        <w:rPr>
          <w:rFonts w:ascii="Arial" w:eastAsia="Arial Unicode MS" w:hAnsi="Arial" w:cs="Arial"/>
          <w:bCs/>
          <w:sz w:val="24"/>
          <w:u w:val="single"/>
        </w:rPr>
        <w:t xml:space="preserve">The </w:t>
      </w:r>
      <w:r w:rsidR="00BB76CD">
        <w:rPr>
          <w:rFonts w:ascii="Arial" w:eastAsia="Arial Unicode MS" w:hAnsi="Arial" w:cs="Arial"/>
          <w:bCs/>
          <w:sz w:val="24"/>
          <w:u w:val="single"/>
        </w:rPr>
        <w:t xml:space="preserve">Panel </w:t>
      </w:r>
      <w:r>
        <w:rPr>
          <w:rFonts w:ascii="Arial" w:eastAsia="Arial Unicode MS" w:hAnsi="Arial" w:cs="Arial"/>
          <w:bCs/>
          <w:sz w:val="24"/>
          <w:u w:val="single"/>
        </w:rPr>
        <w:t>Presentation</w:t>
      </w:r>
      <w:r w:rsidRPr="00BC3CE9">
        <w:rPr>
          <w:rFonts w:ascii="Arial" w:eastAsia="Arial Unicode MS" w:hAnsi="Arial" w:cs="Arial"/>
          <w:bCs/>
          <w:sz w:val="24"/>
          <w:u w:val="single"/>
        </w:rPr>
        <w:t>:</w:t>
      </w:r>
    </w:p>
    <w:p w:rsidR="00BC3CE9" w:rsidRDefault="00BC3CE9" w:rsidP="00BC3CE9">
      <w:pPr>
        <w:pStyle w:val="ListParagraph"/>
        <w:tabs>
          <w:tab w:val="left" w:pos="6165"/>
        </w:tabs>
        <w:spacing w:after="0" w:line="240" w:lineRule="auto"/>
        <w:rPr>
          <w:rFonts w:ascii="Arial" w:eastAsia="Arial Unicode MS" w:hAnsi="Arial" w:cs="Arial"/>
          <w:bCs/>
          <w:sz w:val="24"/>
          <w:u w:val="single"/>
        </w:rPr>
      </w:pPr>
    </w:p>
    <w:p w:rsidR="00444BDE" w:rsidRPr="00BC3CE9" w:rsidRDefault="00BC3CE9" w:rsidP="00BC3CE9">
      <w:pPr>
        <w:pStyle w:val="ListParagraph"/>
        <w:tabs>
          <w:tab w:val="left" w:pos="6165"/>
        </w:tabs>
        <w:spacing w:after="0" w:line="240" w:lineRule="auto"/>
        <w:rPr>
          <w:rFonts w:ascii="Arial" w:eastAsia="Arial Unicode MS" w:hAnsi="Arial" w:cs="Arial"/>
          <w:bCs/>
          <w:sz w:val="24"/>
        </w:rPr>
      </w:pPr>
      <w:r>
        <w:rPr>
          <w:rFonts w:ascii="Arial" w:eastAsia="Arial Unicode MS" w:hAnsi="Arial" w:cs="Arial"/>
          <w:bCs/>
          <w:sz w:val="24"/>
        </w:rPr>
        <w:t>On your assigned day, your topic group (i.e. early childhood, middle childhood/adolescence, disabilities, poverty, end of life) will hold a conversational panel to inform the class of your service learning experiences as well as</w:t>
      </w:r>
      <w:r w:rsidR="00BB76CD">
        <w:rPr>
          <w:rFonts w:ascii="Arial" w:eastAsia="Arial Unicode MS" w:hAnsi="Arial" w:cs="Arial"/>
          <w:bCs/>
          <w:sz w:val="24"/>
        </w:rPr>
        <w:t xml:space="preserve"> to establish</w:t>
      </w:r>
      <w:r>
        <w:rPr>
          <w:rFonts w:ascii="Arial" w:eastAsia="Arial Unicode MS" w:hAnsi="Arial" w:cs="Arial"/>
          <w:bCs/>
          <w:sz w:val="24"/>
        </w:rPr>
        <w:t xml:space="preserve"> </w:t>
      </w:r>
      <w:r w:rsidR="00BB76CD">
        <w:rPr>
          <w:rFonts w:ascii="Arial" w:eastAsia="Arial Unicode MS" w:hAnsi="Arial" w:cs="Arial"/>
          <w:bCs/>
          <w:sz w:val="24"/>
        </w:rPr>
        <w:t>a</w:t>
      </w:r>
      <w:r>
        <w:rPr>
          <w:rFonts w:ascii="Arial" w:eastAsia="Arial Unicode MS" w:hAnsi="Arial" w:cs="Arial"/>
          <w:bCs/>
          <w:sz w:val="24"/>
        </w:rPr>
        <w:t xml:space="preserve"> connection to the relevant course material on that topic</w:t>
      </w:r>
      <w:r w:rsidR="00BB76CD">
        <w:rPr>
          <w:rFonts w:ascii="Arial" w:eastAsia="Arial Unicode MS" w:hAnsi="Arial" w:cs="Arial"/>
          <w:bCs/>
          <w:sz w:val="24"/>
        </w:rPr>
        <w:t xml:space="preserve"> (specific theories, topics must be discussed)</w:t>
      </w:r>
      <w:r>
        <w:rPr>
          <w:rFonts w:ascii="Arial" w:eastAsia="Arial Unicode MS" w:hAnsi="Arial" w:cs="Arial"/>
          <w:bCs/>
          <w:sz w:val="24"/>
        </w:rPr>
        <w:t>. Each panelist will have 5-10 minutes to present their</w:t>
      </w:r>
      <w:r w:rsidR="00BB76CD">
        <w:rPr>
          <w:rFonts w:ascii="Arial" w:eastAsia="Arial Unicode MS" w:hAnsi="Arial" w:cs="Arial"/>
          <w:bCs/>
          <w:sz w:val="24"/>
        </w:rPr>
        <w:t xml:space="preserve"> individual</w:t>
      </w:r>
      <w:r>
        <w:rPr>
          <w:rFonts w:ascii="Arial" w:eastAsia="Arial Unicode MS" w:hAnsi="Arial" w:cs="Arial"/>
          <w:bCs/>
          <w:sz w:val="24"/>
        </w:rPr>
        <w:t xml:space="preserve"> talking p</w:t>
      </w:r>
      <w:r w:rsidR="00BB76CD">
        <w:rPr>
          <w:rFonts w:ascii="Arial" w:eastAsia="Arial Unicode MS" w:hAnsi="Arial" w:cs="Arial"/>
          <w:bCs/>
          <w:sz w:val="24"/>
        </w:rPr>
        <w:t xml:space="preserve">oints and must include 2 multiple choice questions that the class must answer after the presentation. </w:t>
      </w:r>
    </w:p>
    <w:p w:rsidR="00C81DD2" w:rsidRPr="00BB76CD" w:rsidRDefault="00C81DD2" w:rsidP="00BB76CD">
      <w:pPr>
        <w:tabs>
          <w:tab w:val="left" w:pos="6165"/>
        </w:tabs>
        <w:rPr>
          <w:rFonts w:ascii="Arial" w:hAnsi="Arial" w:cs="Arial"/>
          <w:b/>
          <w:u w:val="single"/>
        </w:rPr>
      </w:pPr>
    </w:p>
    <w:p w:rsidR="00295F8C" w:rsidRPr="005C51A7" w:rsidRDefault="00BB76CD" w:rsidP="00631CBE">
      <w:pPr>
        <w:pStyle w:val="ListParagraph"/>
        <w:numPr>
          <w:ilvl w:val="0"/>
          <w:numId w:val="3"/>
        </w:numPr>
        <w:tabs>
          <w:tab w:val="left" w:pos="6165"/>
        </w:tabs>
        <w:rPr>
          <w:rFonts w:ascii="Arial" w:hAnsi="Arial" w:cs="Arial"/>
          <w:sz w:val="24"/>
        </w:rPr>
      </w:pPr>
      <w:r w:rsidRPr="00631CBE">
        <w:rPr>
          <w:rFonts w:ascii="Arial" w:hAnsi="Arial" w:cs="Arial"/>
          <w:b/>
          <w:sz w:val="24"/>
        </w:rPr>
        <w:t>Application</w:t>
      </w:r>
      <w:r w:rsidR="00C81DD2" w:rsidRPr="00631CBE">
        <w:rPr>
          <w:rFonts w:ascii="Arial" w:hAnsi="Arial" w:cs="Arial"/>
          <w:b/>
          <w:sz w:val="24"/>
        </w:rPr>
        <w:t xml:space="preserve"> </w:t>
      </w:r>
      <w:r w:rsidRPr="00631CBE">
        <w:rPr>
          <w:rFonts w:ascii="Arial" w:hAnsi="Arial" w:cs="Arial"/>
          <w:b/>
          <w:sz w:val="24"/>
        </w:rPr>
        <w:t>Assignments</w:t>
      </w:r>
      <w:r w:rsidR="00C81DD2" w:rsidRPr="00631CBE">
        <w:rPr>
          <w:rFonts w:ascii="Arial" w:hAnsi="Arial" w:cs="Arial"/>
          <w:b/>
          <w:sz w:val="24"/>
        </w:rPr>
        <w:t xml:space="preserve">: </w:t>
      </w:r>
      <w:r w:rsidR="00631CBE" w:rsidRPr="00631CBE">
        <w:rPr>
          <w:rFonts w:ascii="Arial" w:hAnsi="Arial" w:cs="Arial"/>
          <w:sz w:val="24"/>
        </w:rPr>
        <w:t>For each developmental stage, you will be expected to engage in an activity designe</w:t>
      </w:r>
      <w:r w:rsidR="005C51A7">
        <w:rPr>
          <w:rFonts w:ascii="Arial" w:hAnsi="Arial" w:cs="Arial"/>
          <w:sz w:val="24"/>
        </w:rPr>
        <w:t>d to help you learn the content and</w:t>
      </w:r>
      <w:r w:rsidR="00631CBE" w:rsidRPr="00631CBE">
        <w:rPr>
          <w:rFonts w:ascii="Arial" w:hAnsi="Arial" w:cs="Arial"/>
          <w:sz w:val="24"/>
        </w:rPr>
        <w:t xml:space="preserve"> write a </w:t>
      </w:r>
      <w:r w:rsidR="00631CBE" w:rsidRPr="005C51A7">
        <w:rPr>
          <w:rFonts w:ascii="Arial" w:hAnsi="Arial" w:cs="Arial"/>
          <w:sz w:val="24"/>
        </w:rPr>
        <w:t>1</w:t>
      </w:r>
      <w:r w:rsidR="00302653" w:rsidRPr="005C51A7">
        <w:rPr>
          <w:rFonts w:ascii="Arial" w:hAnsi="Arial" w:cs="Arial"/>
          <w:sz w:val="24"/>
        </w:rPr>
        <w:t xml:space="preserve"> </w:t>
      </w:r>
      <w:r w:rsidR="005C51A7">
        <w:rPr>
          <w:rFonts w:ascii="Arial" w:hAnsi="Arial" w:cs="Arial"/>
          <w:sz w:val="24"/>
        </w:rPr>
        <w:t xml:space="preserve">(FULL) </w:t>
      </w:r>
      <w:r w:rsidR="00631CBE" w:rsidRPr="005C51A7">
        <w:rPr>
          <w:rFonts w:ascii="Arial" w:hAnsi="Arial" w:cs="Arial"/>
          <w:sz w:val="24"/>
        </w:rPr>
        <w:t>page summary for each application assignment.</w:t>
      </w:r>
      <w:r w:rsidR="005C51A7">
        <w:rPr>
          <w:rFonts w:ascii="Arial" w:hAnsi="Arial" w:cs="Arial"/>
          <w:sz w:val="24"/>
        </w:rPr>
        <w:t xml:space="preserve"> Responses must be a double-spaced and typed in 12-point Times New Roman font, using 1’ margins</w:t>
      </w:r>
      <w:r w:rsidR="00B90C0A">
        <w:rPr>
          <w:rFonts w:ascii="Arial" w:hAnsi="Arial" w:cs="Arial"/>
          <w:sz w:val="24"/>
        </w:rPr>
        <w:t xml:space="preserve">, not include heading information (i.e. name, class, date), and uploaded to </w:t>
      </w:r>
      <w:proofErr w:type="spellStart"/>
      <w:r w:rsidR="00B90C0A">
        <w:rPr>
          <w:rFonts w:ascii="Arial" w:hAnsi="Arial" w:cs="Arial"/>
          <w:sz w:val="24"/>
        </w:rPr>
        <w:t>CitLearn</w:t>
      </w:r>
      <w:proofErr w:type="spellEnd"/>
      <w:r w:rsidR="00B90C0A">
        <w:rPr>
          <w:rFonts w:ascii="Arial" w:hAnsi="Arial" w:cs="Arial"/>
          <w:sz w:val="24"/>
        </w:rPr>
        <w:t xml:space="preserve"> by the start of class on the due date. </w:t>
      </w:r>
    </w:p>
    <w:p w:rsidR="006A6D9E" w:rsidRDefault="006A6D9E" w:rsidP="00295F8C">
      <w:pPr>
        <w:pStyle w:val="ListParagraph"/>
        <w:tabs>
          <w:tab w:val="left" w:pos="6165"/>
        </w:tabs>
        <w:rPr>
          <w:rFonts w:ascii="Arial" w:hAnsi="Arial" w:cs="Arial"/>
          <w:sz w:val="24"/>
        </w:rPr>
      </w:pPr>
    </w:p>
    <w:p w:rsidR="00295F8C" w:rsidRDefault="00726362" w:rsidP="006A6D9E">
      <w:pPr>
        <w:pStyle w:val="ListParagraph"/>
        <w:numPr>
          <w:ilvl w:val="1"/>
          <w:numId w:val="3"/>
        </w:numPr>
        <w:tabs>
          <w:tab w:val="left" w:pos="6165"/>
        </w:tabs>
        <w:rPr>
          <w:rFonts w:ascii="Arial" w:hAnsi="Arial" w:cs="Arial"/>
          <w:sz w:val="24"/>
        </w:rPr>
      </w:pPr>
      <w:r>
        <w:rPr>
          <w:rFonts w:ascii="Arial" w:hAnsi="Arial" w:cs="Arial"/>
          <w:b/>
          <w:sz w:val="24"/>
        </w:rPr>
        <w:t xml:space="preserve">AA1: </w:t>
      </w:r>
      <w:proofErr w:type="spellStart"/>
      <w:r w:rsidR="006A6D9E" w:rsidRPr="00726362">
        <w:rPr>
          <w:rFonts w:ascii="Arial" w:hAnsi="Arial" w:cs="Arial"/>
          <w:b/>
          <w:sz w:val="24"/>
        </w:rPr>
        <w:t>Teratogens</w:t>
      </w:r>
      <w:proofErr w:type="spellEnd"/>
      <w:r w:rsidR="00295F8C">
        <w:rPr>
          <w:rFonts w:ascii="Arial" w:hAnsi="Arial" w:cs="Arial"/>
          <w:sz w:val="24"/>
        </w:rPr>
        <w:t xml:space="preserve"> – Find a </w:t>
      </w:r>
      <w:proofErr w:type="spellStart"/>
      <w:r w:rsidR="00295F8C">
        <w:rPr>
          <w:rFonts w:ascii="Arial" w:hAnsi="Arial" w:cs="Arial"/>
          <w:sz w:val="24"/>
        </w:rPr>
        <w:t>teratogen</w:t>
      </w:r>
      <w:proofErr w:type="spellEnd"/>
      <w:r w:rsidR="00295F8C">
        <w:rPr>
          <w:rFonts w:ascii="Arial" w:hAnsi="Arial" w:cs="Arial"/>
          <w:sz w:val="24"/>
        </w:rPr>
        <w:t xml:space="preserve"> not discussed in the class lecture. List 5 potential effects on the developing fetus and suggest 2 ways that the mother/father can help to avoid exposure of that </w:t>
      </w:r>
      <w:proofErr w:type="spellStart"/>
      <w:r w:rsidR="00295F8C">
        <w:rPr>
          <w:rFonts w:ascii="Arial" w:hAnsi="Arial" w:cs="Arial"/>
          <w:sz w:val="24"/>
        </w:rPr>
        <w:t>teratogen</w:t>
      </w:r>
      <w:proofErr w:type="spellEnd"/>
      <w:r w:rsidR="00295F8C">
        <w:rPr>
          <w:rFonts w:ascii="Arial" w:hAnsi="Arial" w:cs="Arial"/>
          <w:sz w:val="24"/>
        </w:rPr>
        <w:t xml:space="preserve"> on the fetus. </w:t>
      </w:r>
    </w:p>
    <w:p w:rsidR="006A6D9E" w:rsidRDefault="006A6D9E" w:rsidP="00295F8C">
      <w:pPr>
        <w:pStyle w:val="ListParagraph"/>
        <w:tabs>
          <w:tab w:val="left" w:pos="6165"/>
        </w:tabs>
        <w:ind w:left="1440"/>
        <w:rPr>
          <w:rFonts w:ascii="Arial" w:hAnsi="Arial" w:cs="Arial"/>
          <w:sz w:val="24"/>
        </w:rPr>
      </w:pPr>
    </w:p>
    <w:p w:rsidR="00295F8C" w:rsidRDefault="00726362" w:rsidP="00295F8C">
      <w:pPr>
        <w:pStyle w:val="ListParagraph"/>
        <w:numPr>
          <w:ilvl w:val="1"/>
          <w:numId w:val="3"/>
        </w:numPr>
        <w:tabs>
          <w:tab w:val="left" w:pos="6165"/>
        </w:tabs>
        <w:spacing w:after="0"/>
        <w:rPr>
          <w:rFonts w:ascii="Arial" w:hAnsi="Arial" w:cs="Arial"/>
          <w:sz w:val="24"/>
        </w:rPr>
      </w:pPr>
      <w:r>
        <w:rPr>
          <w:rFonts w:ascii="Arial" w:hAnsi="Arial" w:cs="Arial"/>
          <w:b/>
          <w:sz w:val="24"/>
        </w:rPr>
        <w:t xml:space="preserve">AA #2: </w:t>
      </w:r>
      <w:r w:rsidR="006A6D9E" w:rsidRPr="00726362">
        <w:rPr>
          <w:rFonts w:ascii="Arial" w:hAnsi="Arial" w:cs="Arial"/>
          <w:b/>
          <w:sz w:val="24"/>
        </w:rPr>
        <w:t>Baby shower</w:t>
      </w:r>
      <w:r w:rsidR="00295F8C">
        <w:rPr>
          <w:rFonts w:ascii="Arial" w:hAnsi="Arial" w:cs="Arial"/>
          <w:sz w:val="24"/>
        </w:rPr>
        <w:t xml:space="preserve"> - </w:t>
      </w:r>
      <w:r w:rsidR="00295F8C" w:rsidRPr="00295F8C">
        <w:rPr>
          <w:rFonts w:ascii="Arial" w:hAnsi="Arial" w:cs="Arial"/>
          <w:sz w:val="24"/>
        </w:rPr>
        <w:t>Identify an item that you believe will make a good baby shower gift. Use your textbook and other</w:t>
      </w:r>
      <w:r w:rsidR="00295F8C">
        <w:rPr>
          <w:rFonts w:ascii="Arial" w:hAnsi="Arial" w:cs="Arial"/>
          <w:sz w:val="24"/>
        </w:rPr>
        <w:t xml:space="preserve"> </w:t>
      </w:r>
      <w:r w:rsidR="00295F8C" w:rsidRPr="00295F8C">
        <w:rPr>
          <w:rFonts w:ascii="Arial" w:hAnsi="Arial" w:cs="Arial"/>
          <w:sz w:val="24"/>
        </w:rPr>
        <w:t xml:space="preserve">resources to identify </w:t>
      </w:r>
      <w:r w:rsidR="00295F8C">
        <w:rPr>
          <w:rFonts w:ascii="Arial" w:hAnsi="Arial" w:cs="Arial"/>
          <w:sz w:val="24"/>
        </w:rPr>
        <w:t xml:space="preserve">3 </w:t>
      </w:r>
      <w:r w:rsidR="00295F8C" w:rsidRPr="00295F8C">
        <w:rPr>
          <w:rFonts w:ascii="Arial" w:hAnsi="Arial" w:cs="Arial"/>
          <w:sz w:val="24"/>
        </w:rPr>
        <w:t>developmental benefits of your g</w:t>
      </w:r>
      <w:r w:rsidR="00295F8C">
        <w:rPr>
          <w:rFonts w:ascii="Arial" w:hAnsi="Arial" w:cs="Arial"/>
          <w:sz w:val="24"/>
        </w:rPr>
        <w:t xml:space="preserve">ift choice. </w:t>
      </w:r>
      <w:r w:rsidR="00A21676">
        <w:rPr>
          <w:rFonts w:ascii="Arial" w:hAnsi="Arial" w:cs="Arial"/>
          <w:sz w:val="24"/>
        </w:rPr>
        <w:t>Include</w:t>
      </w:r>
      <w:r w:rsidR="00295F8C">
        <w:rPr>
          <w:rFonts w:ascii="Arial" w:hAnsi="Arial" w:cs="Arial"/>
          <w:sz w:val="24"/>
        </w:rPr>
        <w:t xml:space="preserve"> a picture of the item </w:t>
      </w:r>
      <w:r w:rsidR="00295F8C" w:rsidRPr="00295F8C">
        <w:rPr>
          <w:rFonts w:ascii="Arial" w:hAnsi="Arial" w:cs="Arial"/>
          <w:sz w:val="24"/>
        </w:rPr>
        <w:t xml:space="preserve">with </w:t>
      </w:r>
      <w:r w:rsidR="00295F8C">
        <w:rPr>
          <w:rFonts w:ascii="Arial" w:hAnsi="Arial" w:cs="Arial"/>
          <w:sz w:val="24"/>
        </w:rPr>
        <w:t>your written response</w:t>
      </w:r>
      <w:r w:rsidR="00295F8C" w:rsidRPr="00295F8C">
        <w:rPr>
          <w:rFonts w:ascii="Arial" w:hAnsi="Arial" w:cs="Arial"/>
          <w:sz w:val="24"/>
        </w:rPr>
        <w:t>.</w:t>
      </w:r>
    </w:p>
    <w:p w:rsidR="006A6D9E" w:rsidRPr="00295F8C" w:rsidRDefault="006A6D9E" w:rsidP="00295F8C">
      <w:pPr>
        <w:tabs>
          <w:tab w:val="left" w:pos="6165"/>
        </w:tabs>
        <w:rPr>
          <w:rFonts w:ascii="Arial" w:hAnsi="Arial" w:cs="Arial"/>
        </w:rPr>
      </w:pPr>
    </w:p>
    <w:p w:rsidR="00295F8C" w:rsidRDefault="00726362" w:rsidP="00295F8C">
      <w:pPr>
        <w:pStyle w:val="ListParagraph"/>
        <w:numPr>
          <w:ilvl w:val="1"/>
          <w:numId w:val="3"/>
        </w:numPr>
        <w:tabs>
          <w:tab w:val="left" w:pos="6165"/>
        </w:tabs>
        <w:spacing w:after="0"/>
        <w:rPr>
          <w:rFonts w:ascii="Arial" w:hAnsi="Arial" w:cs="Arial"/>
          <w:sz w:val="24"/>
        </w:rPr>
      </w:pPr>
      <w:r>
        <w:rPr>
          <w:rFonts w:ascii="Arial" w:hAnsi="Arial" w:cs="Arial"/>
          <w:b/>
          <w:sz w:val="24"/>
        </w:rPr>
        <w:t xml:space="preserve">AA #3: </w:t>
      </w:r>
      <w:r w:rsidR="006A6D9E" w:rsidRPr="00726362">
        <w:rPr>
          <w:rFonts w:ascii="Arial" w:hAnsi="Arial" w:cs="Arial"/>
          <w:b/>
          <w:sz w:val="24"/>
        </w:rPr>
        <w:t>Television viewing</w:t>
      </w:r>
      <w:r w:rsidR="00295F8C">
        <w:rPr>
          <w:rFonts w:ascii="Arial" w:hAnsi="Arial" w:cs="Arial"/>
          <w:sz w:val="24"/>
        </w:rPr>
        <w:t xml:space="preserve"> – Educational and developmental professionals often have differing views of the effects of television viewing on child development. Watch one episode of </w:t>
      </w:r>
      <w:proofErr w:type="gramStart"/>
      <w:r w:rsidR="00295F8C">
        <w:rPr>
          <w:rFonts w:ascii="Arial" w:hAnsi="Arial" w:cs="Arial"/>
          <w:sz w:val="24"/>
        </w:rPr>
        <w:t>a</w:t>
      </w:r>
      <w:proofErr w:type="gramEnd"/>
      <w:r w:rsidR="00295F8C">
        <w:rPr>
          <w:rFonts w:ascii="Arial" w:hAnsi="Arial" w:cs="Arial"/>
          <w:sz w:val="24"/>
        </w:rPr>
        <w:t xml:space="preserve"> educational program for children (ages 3-6) and offer both the potential positive AND negative impacts that you observed from the program as well as a paragraph about your potential television viewing parenting plan. </w:t>
      </w:r>
    </w:p>
    <w:p w:rsidR="006A6D9E" w:rsidRPr="00295F8C" w:rsidRDefault="006A6D9E" w:rsidP="00295F8C">
      <w:pPr>
        <w:tabs>
          <w:tab w:val="left" w:pos="6165"/>
        </w:tabs>
        <w:rPr>
          <w:rFonts w:ascii="Arial" w:hAnsi="Arial" w:cs="Arial"/>
        </w:rPr>
      </w:pPr>
    </w:p>
    <w:p w:rsidR="00295F8C" w:rsidRDefault="00726362" w:rsidP="00295F8C">
      <w:pPr>
        <w:pStyle w:val="ListParagraph"/>
        <w:numPr>
          <w:ilvl w:val="1"/>
          <w:numId w:val="3"/>
        </w:numPr>
        <w:tabs>
          <w:tab w:val="left" w:pos="6165"/>
        </w:tabs>
        <w:spacing w:after="0"/>
        <w:rPr>
          <w:rFonts w:ascii="Arial" w:hAnsi="Arial" w:cs="Arial"/>
          <w:sz w:val="24"/>
        </w:rPr>
      </w:pPr>
      <w:r>
        <w:rPr>
          <w:rFonts w:ascii="Arial" w:hAnsi="Arial" w:cs="Arial"/>
          <w:b/>
          <w:sz w:val="24"/>
        </w:rPr>
        <w:t xml:space="preserve">AA #4: </w:t>
      </w:r>
      <w:r w:rsidR="006A6D9E" w:rsidRPr="00726362">
        <w:rPr>
          <w:rFonts w:ascii="Arial" w:hAnsi="Arial" w:cs="Arial"/>
          <w:b/>
          <w:sz w:val="24"/>
        </w:rPr>
        <w:t>Birthday party</w:t>
      </w:r>
      <w:r w:rsidR="00295F8C">
        <w:rPr>
          <w:rFonts w:ascii="Arial" w:hAnsi="Arial" w:cs="Arial"/>
          <w:sz w:val="24"/>
        </w:rPr>
        <w:t xml:space="preserve"> - </w:t>
      </w:r>
      <w:r w:rsidR="00295F8C" w:rsidRPr="00295F8C">
        <w:rPr>
          <w:rFonts w:ascii="Arial" w:hAnsi="Arial" w:cs="Arial"/>
          <w:sz w:val="24"/>
        </w:rPr>
        <w:t xml:space="preserve">Identify an item that you believe will make a good </w:t>
      </w:r>
      <w:r w:rsidR="00295F8C">
        <w:rPr>
          <w:rFonts w:ascii="Arial" w:hAnsi="Arial" w:cs="Arial"/>
          <w:sz w:val="24"/>
        </w:rPr>
        <w:t>birthday</w:t>
      </w:r>
      <w:r w:rsidR="00295F8C" w:rsidRPr="00295F8C">
        <w:rPr>
          <w:rFonts w:ascii="Arial" w:hAnsi="Arial" w:cs="Arial"/>
          <w:sz w:val="24"/>
        </w:rPr>
        <w:t xml:space="preserve"> gift</w:t>
      </w:r>
      <w:r w:rsidR="00295F8C">
        <w:rPr>
          <w:rFonts w:ascii="Arial" w:hAnsi="Arial" w:cs="Arial"/>
          <w:sz w:val="24"/>
        </w:rPr>
        <w:t xml:space="preserve"> for a child ages 7-12</w:t>
      </w:r>
      <w:r w:rsidR="00295F8C" w:rsidRPr="00295F8C">
        <w:rPr>
          <w:rFonts w:ascii="Arial" w:hAnsi="Arial" w:cs="Arial"/>
          <w:sz w:val="24"/>
        </w:rPr>
        <w:t>. Use your textbook and other</w:t>
      </w:r>
      <w:r w:rsidR="00295F8C">
        <w:rPr>
          <w:rFonts w:ascii="Arial" w:hAnsi="Arial" w:cs="Arial"/>
          <w:sz w:val="24"/>
        </w:rPr>
        <w:t xml:space="preserve"> </w:t>
      </w:r>
      <w:r w:rsidR="00295F8C" w:rsidRPr="00295F8C">
        <w:rPr>
          <w:rFonts w:ascii="Arial" w:hAnsi="Arial" w:cs="Arial"/>
          <w:sz w:val="24"/>
        </w:rPr>
        <w:t xml:space="preserve">resources to identify </w:t>
      </w:r>
      <w:r w:rsidR="00295F8C">
        <w:rPr>
          <w:rFonts w:ascii="Arial" w:hAnsi="Arial" w:cs="Arial"/>
          <w:sz w:val="24"/>
        </w:rPr>
        <w:t xml:space="preserve">3 </w:t>
      </w:r>
      <w:r w:rsidR="00295F8C" w:rsidRPr="00295F8C">
        <w:rPr>
          <w:rFonts w:ascii="Arial" w:hAnsi="Arial" w:cs="Arial"/>
          <w:sz w:val="24"/>
        </w:rPr>
        <w:t>developmental benefits of your g</w:t>
      </w:r>
      <w:r w:rsidR="00295F8C">
        <w:rPr>
          <w:rFonts w:ascii="Arial" w:hAnsi="Arial" w:cs="Arial"/>
          <w:sz w:val="24"/>
        </w:rPr>
        <w:t xml:space="preserve">ift choice. </w:t>
      </w:r>
      <w:r w:rsidR="00A21676">
        <w:rPr>
          <w:rFonts w:ascii="Arial" w:hAnsi="Arial" w:cs="Arial"/>
          <w:sz w:val="24"/>
        </w:rPr>
        <w:t>Include</w:t>
      </w:r>
      <w:r w:rsidR="00295F8C">
        <w:rPr>
          <w:rFonts w:ascii="Arial" w:hAnsi="Arial" w:cs="Arial"/>
          <w:sz w:val="24"/>
        </w:rPr>
        <w:t xml:space="preserve"> a picture of the item </w:t>
      </w:r>
      <w:r w:rsidR="00295F8C" w:rsidRPr="00295F8C">
        <w:rPr>
          <w:rFonts w:ascii="Arial" w:hAnsi="Arial" w:cs="Arial"/>
          <w:sz w:val="24"/>
        </w:rPr>
        <w:t xml:space="preserve">with </w:t>
      </w:r>
      <w:r w:rsidR="00295F8C">
        <w:rPr>
          <w:rFonts w:ascii="Arial" w:hAnsi="Arial" w:cs="Arial"/>
          <w:sz w:val="24"/>
        </w:rPr>
        <w:t>your written response</w:t>
      </w:r>
      <w:r w:rsidR="00295F8C" w:rsidRPr="00295F8C">
        <w:rPr>
          <w:rFonts w:ascii="Arial" w:hAnsi="Arial" w:cs="Arial"/>
          <w:sz w:val="24"/>
        </w:rPr>
        <w:t>.</w:t>
      </w:r>
    </w:p>
    <w:p w:rsidR="006A6D9E" w:rsidRPr="00295F8C" w:rsidRDefault="006A6D9E" w:rsidP="00295F8C">
      <w:pPr>
        <w:tabs>
          <w:tab w:val="left" w:pos="6165"/>
        </w:tabs>
        <w:rPr>
          <w:rFonts w:ascii="Arial" w:hAnsi="Arial" w:cs="Arial"/>
        </w:rPr>
      </w:pPr>
    </w:p>
    <w:p w:rsidR="0014789E" w:rsidRDefault="00726362" w:rsidP="0014789E">
      <w:pPr>
        <w:pStyle w:val="ListParagraph"/>
        <w:numPr>
          <w:ilvl w:val="1"/>
          <w:numId w:val="3"/>
        </w:numPr>
        <w:tabs>
          <w:tab w:val="left" w:pos="6165"/>
        </w:tabs>
        <w:spacing w:after="0"/>
        <w:rPr>
          <w:rFonts w:ascii="Arial" w:hAnsi="Arial" w:cs="Arial"/>
          <w:sz w:val="24"/>
        </w:rPr>
      </w:pPr>
      <w:r>
        <w:rPr>
          <w:rFonts w:ascii="Arial" w:hAnsi="Arial" w:cs="Arial"/>
          <w:b/>
          <w:sz w:val="24"/>
        </w:rPr>
        <w:t xml:space="preserve">AA #5: </w:t>
      </w:r>
      <w:r w:rsidR="00302653" w:rsidRPr="00726362">
        <w:rPr>
          <w:rFonts w:ascii="Arial" w:hAnsi="Arial" w:cs="Arial"/>
          <w:b/>
          <w:sz w:val="24"/>
        </w:rPr>
        <w:t>Juvenile delinquency</w:t>
      </w:r>
      <w:r w:rsidR="00302653">
        <w:rPr>
          <w:rFonts w:ascii="Arial" w:hAnsi="Arial" w:cs="Arial"/>
          <w:sz w:val="24"/>
        </w:rPr>
        <w:t xml:space="preserve"> – Conduct an online search to find 3 factors related to juvenile delinquency (provide citations). List each factor and provide a suggestion for what action(s) a parent, an educator, </w:t>
      </w:r>
      <w:r w:rsidR="00302653" w:rsidRPr="00302653">
        <w:rPr>
          <w:rFonts w:ascii="Arial" w:hAnsi="Arial" w:cs="Arial"/>
          <w:sz w:val="24"/>
          <w:u w:val="single"/>
        </w:rPr>
        <w:t>and</w:t>
      </w:r>
      <w:r w:rsidR="00302653">
        <w:rPr>
          <w:rFonts w:ascii="Arial" w:hAnsi="Arial" w:cs="Arial"/>
          <w:sz w:val="24"/>
        </w:rPr>
        <w:t xml:space="preserve"> a lawmaker might take to prevent each factor.</w:t>
      </w:r>
    </w:p>
    <w:p w:rsidR="00302653" w:rsidRPr="0014789E" w:rsidRDefault="00302653" w:rsidP="0014789E">
      <w:pPr>
        <w:tabs>
          <w:tab w:val="left" w:pos="6165"/>
        </w:tabs>
        <w:rPr>
          <w:rFonts w:ascii="Arial" w:hAnsi="Arial" w:cs="Arial"/>
        </w:rPr>
      </w:pPr>
    </w:p>
    <w:p w:rsidR="00302653" w:rsidRDefault="00726362" w:rsidP="00302653">
      <w:pPr>
        <w:pStyle w:val="ListParagraph"/>
        <w:numPr>
          <w:ilvl w:val="1"/>
          <w:numId w:val="3"/>
        </w:numPr>
        <w:tabs>
          <w:tab w:val="left" w:pos="6165"/>
        </w:tabs>
        <w:spacing w:after="0"/>
        <w:rPr>
          <w:rFonts w:ascii="Arial" w:hAnsi="Arial" w:cs="Arial"/>
          <w:sz w:val="24"/>
        </w:rPr>
      </w:pPr>
      <w:r>
        <w:rPr>
          <w:rFonts w:ascii="Arial" w:hAnsi="Arial" w:cs="Arial"/>
          <w:b/>
          <w:sz w:val="24"/>
        </w:rPr>
        <w:t xml:space="preserve">AA #6: </w:t>
      </w:r>
      <w:r w:rsidR="00302653" w:rsidRPr="00726362">
        <w:rPr>
          <w:rFonts w:ascii="Arial" w:hAnsi="Arial" w:cs="Arial"/>
          <w:b/>
          <w:sz w:val="24"/>
        </w:rPr>
        <w:t>Career development</w:t>
      </w:r>
      <w:r w:rsidR="00302653">
        <w:rPr>
          <w:rFonts w:ascii="Arial" w:hAnsi="Arial" w:cs="Arial"/>
          <w:sz w:val="24"/>
        </w:rPr>
        <w:t xml:space="preserve"> – </w:t>
      </w:r>
      <w:r w:rsidR="00A21676">
        <w:rPr>
          <w:rFonts w:ascii="Arial" w:hAnsi="Arial" w:cs="Arial"/>
          <w:sz w:val="24"/>
        </w:rPr>
        <w:t xml:space="preserve">What is your future career choice? </w:t>
      </w:r>
      <w:r w:rsidR="00302653">
        <w:rPr>
          <w:rFonts w:ascii="Arial" w:hAnsi="Arial" w:cs="Arial"/>
          <w:sz w:val="24"/>
        </w:rPr>
        <w:t xml:space="preserve">Evaluate your own </w:t>
      </w:r>
      <w:r w:rsidR="00A21676">
        <w:rPr>
          <w:rFonts w:ascii="Arial" w:hAnsi="Arial" w:cs="Arial"/>
          <w:sz w:val="24"/>
        </w:rPr>
        <w:t xml:space="preserve">personal preferences using John Holland’s six part diagram (i.e. conventional, realistic, investigative, artistic, social, enterprising). Discuss </w:t>
      </w:r>
      <w:r w:rsidR="00585488">
        <w:rPr>
          <w:rFonts w:ascii="Arial" w:hAnsi="Arial" w:cs="Arial"/>
          <w:sz w:val="24"/>
        </w:rPr>
        <w:t xml:space="preserve">specific ways in which </w:t>
      </w:r>
      <w:r w:rsidR="00A21676">
        <w:rPr>
          <w:rFonts w:ascii="Arial" w:hAnsi="Arial" w:cs="Arial"/>
          <w:sz w:val="24"/>
        </w:rPr>
        <w:t>your self-identified preferences align, or don’t align, with the</w:t>
      </w:r>
      <w:r w:rsidR="00585488">
        <w:rPr>
          <w:rFonts w:ascii="Arial" w:hAnsi="Arial" w:cs="Arial"/>
          <w:sz w:val="24"/>
        </w:rPr>
        <w:t xml:space="preserve"> future</w:t>
      </w:r>
      <w:r w:rsidR="00A21676">
        <w:rPr>
          <w:rFonts w:ascii="Arial" w:hAnsi="Arial" w:cs="Arial"/>
          <w:sz w:val="24"/>
        </w:rPr>
        <w:t xml:space="preserve"> profession you have chosen.</w:t>
      </w:r>
      <w:r w:rsidR="00585488">
        <w:rPr>
          <w:rFonts w:ascii="Arial" w:hAnsi="Arial" w:cs="Arial"/>
          <w:sz w:val="24"/>
        </w:rPr>
        <w:t xml:space="preserve">  Offer at least 3 alternative career options that also fit your personal preferences. </w:t>
      </w:r>
      <w:r w:rsidR="00A21676">
        <w:rPr>
          <w:rFonts w:ascii="Arial" w:hAnsi="Arial" w:cs="Arial"/>
          <w:sz w:val="24"/>
        </w:rPr>
        <w:t xml:space="preserve"> </w:t>
      </w:r>
    </w:p>
    <w:p w:rsidR="006A6D9E" w:rsidRPr="00302653" w:rsidRDefault="006A6D9E" w:rsidP="00302653">
      <w:pPr>
        <w:tabs>
          <w:tab w:val="left" w:pos="6165"/>
        </w:tabs>
        <w:rPr>
          <w:rFonts w:ascii="Arial" w:hAnsi="Arial" w:cs="Arial"/>
        </w:rPr>
      </w:pPr>
    </w:p>
    <w:p w:rsidR="00302653" w:rsidRDefault="00726362" w:rsidP="006A6D9E">
      <w:pPr>
        <w:pStyle w:val="ListParagraph"/>
        <w:numPr>
          <w:ilvl w:val="1"/>
          <w:numId w:val="3"/>
        </w:numPr>
        <w:tabs>
          <w:tab w:val="left" w:pos="6165"/>
        </w:tabs>
        <w:rPr>
          <w:rFonts w:ascii="Arial" w:hAnsi="Arial" w:cs="Arial"/>
          <w:sz w:val="24"/>
        </w:rPr>
      </w:pPr>
      <w:r>
        <w:rPr>
          <w:rFonts w:ascii="Arial" w:hAnsi="Arial" w:cs="Arial"/>
          <w:b/>
          <w:sz w:val="24"/>
        </w:rPr>
        <w:t xml:space="preserve">AA #7: </w:t>
      </w:r>
      <w:r w:rsidR="00B76DAC" w:rsidRPr="00726362">
        <w:rPr>
          <w:rFonts w:ascii="Arial" w:hAnsi="Arial" w:cs="Arial"/>
          <w:b/>
          <w:sz w:val="24"/>
        </w:rPr>
        <w:t>Relationships</w:t>
      </w:r>
      <w:r w:rsidR="00302653">
        <w:rPr>
          <w:rFonts w:ascii="Arial" w:hAnsi="Arial" w:cs="Arial"/>
          <w:sz w:val="24"/>
        </w:rPr>
        <w:t xml:space="preserve"> – </w:t>
      </w:r>
      <w:r w:rsidR="00B76DAC">
        <w:rPr>
          <w:rFonts w:ascii="Arial" w:hAnsi="Arial" w:cs="Arial"/>
          <w:sz w:val="24"/>
        </w:rPr>
        <w:t xml:space="preserve">Find a popular press article or blog article that outlines tips for a successful relationship (either romantic or platonic). Evaluate that article in relation to the class material, citing both the article you read as well as the relevant pages in your text.  </w:t>
      </w:r>
    </w:p>
    <w:p w:rsidR="006A6D9E" w:rsidRDefault="006A6D9E" w:rsidP="00302653">
      <w:pPr>
        <w:pStyle w:val="ListParagraph"/>
        <w:tabs>
          <w:tab w:val="left" w:pos="6165"/>
        </w:tabs>
        <w:ind w:left="1440"/>
        <w:rPr>
          <w:rFonts w:ascii="Arial" w:hAnsi="Arial" w:cs="Arial"/>
          <w:sz w:val="24"/>
        </w:rPr>
      </w:pPr>
    </w:p>
    <w:p w:rsidR="00C81DD2" w:rsidRPr="00302653" w:rsidRDefault="00726362" w:rsidP="00302653">
      <w:pPr>
        <w:pStyle w:val="ListParagraph"/>
        <w:numPr>
          <w:ilvl w:val="1"/>
          <w:numId w:val="3"/>
        </w:numPr>
        <w:tabs>
          <w:tab w:val="left" w:pos="6165"/>
        </w:tabs>
        <w:rPr>
          <w:rFonts w:ascii="Arial" w:hAnsi="Arial" w:cs="Arial"/>
          <w:sz w:val="24"/>
        </w:rPr>
      </w:pPr>
      <w:r>
        <w:rPr>
          <w:rFonts w:ascii="Arial" w:hAnsi="Arial" w:cs="Arial"/>
          <w:b/>
          <w:sz w:val="24"/>
        </w:rPr>
        <w:t xml:space="preserve">AA #8: </w:t>
      </w:r>
      <w:r w:rsidR="00302653" w:rsidRPr="00726362">
        <w:rPr>
          <w:rFonts w:ascii="Arial" w:hAnsi="Arial" w:cs="Arial"/>
          <w:b/>
          <w:sz w:val="24"/>
        </w:rPr>
        <w:t>Late adulthood interview</w:t>
      </w:r>
      <w:r w:rsidR="00302653">
        <w:rPr>
          <w:rFonts w:ascii="Arial" w:hAnsi="Arial" w:cs="Arial"/>
          <w:sz w:val="24"/>
        </w:rPr>
        <w:t xml:space="preserve"> - </w:t>
      </w:r>
      <w:r w:rsidR="00302653" w:rsidRPr="00302653">
        <w:rPr>
          <w:rFonts w:ascii="Arial" w:hAnsi="Arial" w:cs="Arial"/>
          <w:sz w:val="24"/>
        </w:rPr>
        <w:t xml:space="preserve">Interview someone who is at least 65 years old. Ask them what developmental stage was </w:t>
      </w:r>
      <w:r w:rsidR="008B7F55">
        <w:rPr>
          <w:rFonts w:ascii="Arial" w:hAnsi="Arial" w:cs="Arial"/>
          <w:sz w:val="24"/>
        </w:rPr>
        <w:t>his/her</w:t>
      </w:r>
      <w:r w:rsidR="00302653" w:rsidRPr="00302653">
        <w:rPr>
          <w:rFonts w:ascii="Arial" w:hAnsi="Arial" w:cs="Arial"/>
          <w:sz w:val="24"/>
        </w:rPr>
        <w:t xml:space="preserve"> favorite</w:t>
      </w:r>
      <w:r w:rsidR="00302653">
        <w:rPr>
          <w:rFonts w:ascii="Arial" w:hAnsi="Arial" w:cs="Arial"/>
          <w:sz w:val="24"/>
        </w:rPr>
        <w:t xml:space="preserve"> </w:t>
      </w:r>
      <w:r w:rsidR="00302653" w:rsidRPr="00302653">
        <w:rPr>
          <w:rFonts w:ascii="Arial" w:hAnsi="Arial" w:cs="Arial"/>
          <w:sz w:val="24"/>
        </w:rPr>
        <w:t>(and why) and which stage was the most challenging. Also ask them about the most rewarding and</w:t>
      </w:r>
      <w:r w:rsidR="00302653">
        <w:rPr>
          <w:rFonts w:ascii="Arial" w:hAnsi="Arial" w:cs="Arial"/>
          <w:sz w:val="24"/>
        </w:rPr>
        <w:t xml:space="preserve"> </w:t>
      </w:r>
      <w:r w:rsidR="00302653" w:rsidRPr="00302653">
        <w:rPr>
          <w:rFonts w:ascii="Arial" w:hAnsi="Arial" w:cs="Arial"/>
          <w:sz w:val="24"/>
        </w:rPr>
        <w:t>challenging aspects of their life now.</w:t>
      </w:r>
    </w:p>
    <w:p w:rsidR="00444BDE" w:rsidRDefault="00444BDE" w:rsidP="00C81DD2">
      <w:pPr>
        <w:pStyle w:val="ListParagraph"/>
        <w:tabs>
          <w:tab w:val="left" w:pos="6165"/>
        </w:tabs>
        <w:spacing w:after="0" w:line="240" w:lineRule="auto"/>
        <w:rPr>
          <w:rFonts w:ascii="Arial" w:hAnsi="Arial" w:cs="Arial"/>
          <w:sz w:val="24"/>
        </w:rPr>
      </w:pPr>
    </w:p>
    <w:p w:rsidR="00444BDE" w:rsidRDefault="00444BDE" w:rsidP="00FA4FAD">
      <w:pPr>
        <w:tabs>
          <w:tab w:val="left" w:pos="6165"/>
        </w:tabs>
        <w:rPr>
          <w:rFonts w:ascii="Arial" w:hAnsi="Arial" w:cs="Arial"/>
          <w:szCs w:val="22"/>
        </w:rPr>
      </w:pPr>
      <w:bookmarkStart w:id="0" w:name="_GoBack"/>
      <w:bookmarkEnd w:id="0"/>
    </w:p>
    <w:p w:rsidR="00FA4FAD" w:rsidRPr="00FA4FAD" w:rsidRDefault="00FA4FAD" w:rsidP="00FA4FAD">
      <w:pPr>
        <w:tabs>
          <w:tab w:val="left" w:pos="6165"/>
        </w:tabs>
        <w:rPr>
          <w:rFonts w:ascii="Arial" w:hAnsi="Arial" w:cs="Arial"/>
        </w:rPr>
      </w:pPr>
    </w:p>
    <w:p w:rsidR="00C81DD2" w:rsidRPr="00B76DAC" w:rsidRDefault="00C81DD2" w:rsidP="00FA4FAD">
      <w:pPr>
        <w:tabs>
          <w:tab w:val="left" w:pos="6165"/>
        </w:tabs>
        <w:jc w:val="center"/>
        <w:rPr>
          <w:rFonts w:ascii="Arial" w:hAnsi="Arial" w:cs="Arial"/>
        </w:rPr>
      </w:pPr>
      <w:r w:rsidRPr="00B76DAC">
        <w:rPr>
          <w:rFonts w:ascii="Arial" w:eastAsia="Times New Roman" w:hAnsi="Arial" w:cs="Arial"/>
          <w:b/>
          <w:sz w:val="32"/>
        </w:rPr>
        <w:t>Class Schedule</w:t>
      </w:r>
    </w:p>
    <w:p w:rsidR="00C81DD2" w:rsidRDefault="00C81DD2" w:rsidP="00B76DAC">
      <w:pPr>
        <w:tabs>
          <w:tab w:val="left" w:pos="2250"/>
        </w:tabs>
        <w:jc w:val="center"/>
        <w:rPr>
          <w:rFonts w:ascii="Arial" w:eastAsia="Times New Roman" w:hAnsi="Arial" w:cs="Arial"/>
        </w:rPr>
      </w:pPr>
      <w:r w:rsidRPr="007D2C79">
        <w:rPr>
          <w:rFonts w:ascii="Arial" w:eastAsia="Times New Roman" w:hAnsi="Arial" w:cs="Arial"/>
        </w:rPr>
        <w:t>(subject to change)</w:t>
      </w:r>
    </w:p>
    <w:p w:rsidR="00C81DD2" w:rsidRDefault="00C81DD2" w:rsidP="00C81DD2">
      <w:pPr>
        <w:tabs>
          <w:tab w:val="left" w:pos="2250"/>
        </w:tabs>
        <w:jc w:val="center"/>
        <w:rPr>
          <w:rFonts w:ascii="Arial" w:eastAsia="Times New Roman" w:hAnsi="Arial" w:cs="Arial"/>
        </w:rPr>
      </w:pPr>
    </w:p>
    <w:tbl>
      <w:tblPr>
        <w:tblW w:w="10710" w:type="dxa"/>
        <w:tblInd w:w="-522" w:type="dxa"/>
        <w:tblLayout w:type="fixed"/>
        <w:tblLook w:val="00A0"/>
      </w:tblPr>
      <w:tblGrid>
        <w:gridCol w:w="1844"/>
        <w:gridCol w:w="5446"/>
        <w:gridCol w:w="3420"/>
      </w:tblGrid>
      <w:tr w:rsidR="00C81DD2" w:rsidRPr="006522BF">
        <w:trPr>
          <w:trHeight w:val="281"/>
        </w:trPr>
        <w:tc>
          <w:tcPr>
            <w:tcW w:w="1844" w:type="dxa"/>
          </w:tcPr>
          <w:p w:rsidR="00C81DD2" w:rsidRPr="006522BF" w:rsidRDefault="00C81DD2" w:rsidP="00C81DD2">
            <w:pPr>
              <w:tabs>
                <w:tab w:val="left" w:pos="6165"/>
              </w:tabs>
              <w:contextualSpacing/>
              <w:jc w:val="center"/>
              <w:rPr>
                <w:rFonts w:ascii="Arial" w:hAnsi="Arial" w:cs="Arial"/>
                <w:b/>
                <w:szCs w:val="21"/>
              </w:rPr>
            </w:pPr>
            <w:r w:rsidRPr="006522BF">
              <w:rPr>
                <w:rFonts w:ascii="Arial" w:hAnsi="Arial" w:cs="Arial"/>
                <w:b/>
                <w:szCs w:val="21"/>
              </w:rPr>
              <w:t>Date</w:t>
            </w:r>
          </w:p>
        </w:tc>
        <w:tc>
          <w:tcPr>
            <w:tcW w:w="5446" w:type="dxa"/>
          </w:tcPr>
          <w:p w:rsidR="00C81DD2" w:rsidRDefault="00C81DD2" w:rsidP="00C81DD2">
            <w:pPr>
              <w:tabs>
                <w:tab w:val="left" w:pos="6165"/>
              </w:tabs>
              <w:contextualSpacing/>
              <w:jc w:val="center"/>
              <w:rPr>
                <w:rFonts w:ascii="Arial" w:hAnsi="Arial" w:cs="Arial"/>
                <w:b/>
                <w:szCs w:val="21"/>
              </w:rPr>
            </w:pPr>
            <w:r w:rsidRPr="006522BF">
              <w:rPr>
                <w:rFonts w:ascii="Arial" w:hAnsi="Arial" w:cs="Arial"/>
                <w:b/>
                <w:szCs w:val="21"/>
              </w:rPr>
              <w:t>Class Topic</w:t>
            </w:r>
            <w:r>
              <w:rPr>
                <w:rFonts w:ascii="Arial" w:hAnsi="Arial" w:cs="Arial"/>
                <w:b/>
                <w:szCs w:val="21"/>
              </w:rPr>
              <w:t xml:space="preserve"> &amp; Reading</w:t>
            </w:r>
          </w:p>
          <w:p w:rsidR="00C81DD2" w:rsidRPr="00C81DD2" w:rsidRDefault="00C81DD2" w:rsidP="00C81DD2">
            <w:pPr>
              <w:tabs>
                <w:tab w:val="left" w:pos="6165"/>
              </w:tabs>
              <w:contextualSpacing/>
              <w:jc w:val="center"/>
              <w:rPr>
                <w:rFonts w:ascii="Arial" w:hAnsi="Arial" w:cs="Arial"/>
                <w:b/>
                <w:sz w:val="22"/>
                <w:szCs w:val="21"/>
              </w:rPr>
            </w:pPr>
            <w:r w:rsidRPr="00C81DD2">
              <w:rPr>
                <w:rFonts w:ascii="Arial" w:hAnsi="Arial" w:cs="Arial"/>
                <w:i/>
                <w:sz w:val="22"/>
                <w:szCs w:val="21"/>
              </w:rPr>
              <w:t>*Chapter readings should be completed prior to class</w:t>
            </w:r>
          </w:p>
        </w:tc>
        <w:tc>
          <w:tcPr>
            <w:tcW w:w="3420" w:type="dxa"/>
          </w:tcPr>
          <w:p w:rsidR="00C81DD2" w:rsidRPr="006522BF" w:rsidRDefault="00C81DD2" w:rsidP="00C81DD2">
            <w:pPr>
              <w:tabs>
                <w:tab w:val="left" w:pos="6165"/>
              </w:tabs>
              <w:contextualSpacing/>
              <w:jc w:val="center"/>
              <w:rPr>
                <w:rFonts w:ascii="Arial" w:hAnsi="Arial" w:cs="Arial"/>
                <w:b/>
                <w:szCs w:val="21"/>
              </w:rPr>
            </w:pPr>
            <w:r w:rsidRPr="006522BF">
              <w:rPr>
                <w:rFonts w:ascii="Arial" w:hAnsi="Arial" w:cs="Arial"/>
                <w:b/>
                <w:szCs w:val="21"/>
              </w:rPr>
              <w:t>Assignment/Notes</w:t>
            </w:r>
          </w:p>
        </w:tc>
      </w:tr>
      <w:tr w:rsidR="00C81DD2" w:rsidRPr="006522BF">
        <w:trPr>
          <w:trHeight w:val="281"/>
        </w:trPr>
        <w:tc>
          <w:tcPr>
            <w:tcW w:w="1844" w:type="dxa"/>
          </w:tcPr>
          <w:p w:rsidR="00C81DD2" w:rsidRPr="005D1A04" w:rsidRDefault="00C6017F" w:rsidP="00C81DD2">
            <w:pPr>
              <w:tabs>
                <w:tab w:val="left" w:pos="6165"/>
              </w:tabs>
              <w:contextualSpacing/>
              <w:jc w:val="center"/>
              <w:rPr>
                <w:rFonts w:ascii="Arial" w:hAnsi="Arial" w:cs="Arial"/>
                <w:szCs w:val="21"/>
              </w:rPr>
            </w:pPr>
            <w:r>
              <w:rPr>
                <w:rFonts w:ascii="Arial" w:hAnsi="Arial" w:cs="Arial"/>
                <w:szCs w:val="21"/>
              </w:rPr>
              <w:t>8/23</w:t>
            </w:r>
            <w:r w:rsidR="00C81DD2">
              <w:rPr>
                <w:rFonts w:ascii="Arial" w:hAnsi="Arial" w:cs="Arial"/>
                <w:szCs w:val="21"/>
              </w:rPr>
              <w:t xml:space="preserve"> </w:t>
            </w:r>
            <w:proofErr w:type="spellStart"/>
            <w:r>
              <w:rPr>
                <w:rFonts w:ascii="Arial" w:hAnsi="Arial" w:cs="Arial"/>
                <w:szCs w:val="21"/>
              </w:rPr>
              <w:t>Th</w:t>
            </w:r>
            <w:proofErr w:type="spellEnd"/>
          </w:p>
        </w:tc>
        <w:tc>
          <w:tcPr>
            <w:tcW w:w="5446" w:type="dxa"/>
          </w:tcPr>
          <w:p w:rsidR="00C81DD2" w:rsidRPr="005D1A04" w:rsidRDefault="00C81DD2" w:rsidP="00913E2C">
            <w:pPr>
              <w:tabs>
                <w:tab w:val="left" w:pos="6165"/>
              </w:tabs>
              <w:contextualSpacing/>
              <w:jc w:val="center"/>
              <w:rPr>
                <w:rFonts w:ascii="Arial" w:hAnsi="Arial" w:cs="Arial"/>
                <w:szCs w:val="21"/>
              </w:rPr>
            </w:pPr>
            <w:r>
              <w:rPr>
                <w:rFonts w:ascii="Arial" w:hAnsi="Arial" w:cs="Arial"/>
                <w:szCs w:val="21"/>
              </w:rPr>
              <w:t>Introduction. Review of syllabus</w:t>
            </w:r>
          </w:p>
        </w:tc>
        <w:tc>
          <w:tcPr>
            <w:tcW w:w="3420" w:type="dxa"/>
          </w:tcPr>
          <w:p w:rsidR="00C81DD2" w:rsidRPr="005D1A04" w:rsidRDefault="00C81DD2" w:rsidP="00C81DD2">
            <w:pPr>
              <w:tabs>
                <w:tab w:val="left" w:pos="6165"/>
              </w:tabs>
              <w:contextualSpacing/>
              <w:jc w:val="center"/>
              <w:rPr>
                <w:rFonts w:ascii="Arial" w:hAnsi="Arial" w:cs="Arial"/>
                <w:szCs w:val="21"/>
              </w:rPr>
            </w:pPr>
          </w:p>
        </w:tc>
      </w:tr>
      <w:tr w:rsidR="00C81DD2" w:rsidRPr="006522BF">
        <w:trPr>
          <w:trHeight w:val="281"/>
        </w:trPr>
        <w:tc>
          <w:tcPr>
            <w:tcW w:w="1844" w:type="dxa"/>
          </w:tcPr>
          <w:p w:rsidR="00C81DD2" w:rsidRPr="005D1A04" w:rsidRDefault="00C6017F" w:rsidP="00C81DD2">
            <w:pPr>
              <w:tabs>
                <w:tab w:val="left" w:pos="6165"/>
              </w:tabs>
              <w:contextualSpacing/>
              <w:jc w:val="center"/>
              <w:rPr>
                <w:rFonts w:ascii="Arial" w:hAnsi="Arial" w:cs="Arial"/>
                <w:szCs w:val="21"/>
              </w:rPr>
            </w:pPr>
            <w:r>
              <w:rPr>
                <w:rFonts w:ascii="Arial" w:hAnsi="Arial" w:cs="Arial"/>
                <w:szCs w:val="21"/>
              </w:rPr>
              <w:t>8/28</w:t>
            </w:r>
            <w:r w:rsidR="00C81DD2">
              <w:rPr>
                <w:rFonts w:ascii="Arial" w:hAnsi="Arial" w:cs="Arial"/>
                <w:szCs w:val="21"/>
              </w:rPr>
              <w:t xml:space="preserve"> </w:t>
            </w:r>
            <w:r>
              <w:rPr>
                <w:rFonts w:ascii="Arial" w:hAnsi="Arial" w:cs="Arial"/>
                <w:szCs w:val="21"/>
              </w:rPr>
              <w:t>T</w:t>
            </w:r>
          </w:p>
        </w:tc>
        <w:tc>
          <w:tcPr>
            <w:tcW w:w="5446" w:type="dxa"/>
          </w:tcPr>
          <w:p w:rsidR="00C6017F" w:rsidRDefault="00874BEC" w:rsidP="00644CB1">
            <w:pPr>
              <w:tabs>
                <w:tab w:val="left" w:pos="6165"/>
              </w:tabs>
              <w:contextualSpacing/>
              <w:jc w:val="center"/>
              <w:rPr>
                <w:rFonts w:ascii="Arial" w:hAnsi="Arial" w:cs="Arial"/>
                <w:szCs w:val="21"/>
              </w:rPr>
            </w:pPr>
            <w:r>
              <w:rPr>
                <w:rFonts w:ascii="Arial" w:hAnsi="Arial" w:cs="Arial"/>
                <w:szCs w:val="21"/>
              </w:rPr>
              <w:t>Chapter 1: Introduction</w:t>
            </w:r>
          </w:p>
          <w:p w:rsidR="00C81DD2" w:rsidRPr="005D1A04" w:rsidRDefault="00C6017F" w:rsidP="00644CB1">
            <w:pPr>
              <w:tabs>
                <w:tab w:val="left" w:pos="6165"/>
              </w:tabs>
              <w:contextualSpacing/>
              <w:jc w:val="center"/>
              <w:rPr>
                <w:rFonts w:ascii="Arial" w:hAnsi="Arial" w:cs="Arial"/>
                <w:szCs w:val="21"/>
              </w:rPr>
            </w:pPr>
            <w:r>
              <w:rPr>
                <w:rFonts w:ascii="Arial" w:hAnsi="Arial" w:cs="Arial"/>
                <w:szCs w:val="21"/>
              </w:rPr>
              <w:t>Service Learning Presentation by VISTAS</w:t>
            </w:r>
          </w:p>
        </w:tc>
        <w:tc>
          <w:tcPr>
            <w:tcW w:w="3420" w:type="dxa"/>
          </w:tcPr>
          <w:p w:rsidR="00C81DD2" w:rsidRPr="005D1A04" w:rsidRDefault="00C6017F" w:rsidP="00C81DD2">
            <w:pPr>
              <w:tabs>
                <w:tab w:val="left" w:pos="6165"/>
              </w:tabs>
              <w:contextualSpacing/>
              <w:jc w:val="center"/>
              <w:rPr>
                <w:rFonts w:ascii="Arial" w:hAnsi="Arial" w:cs="Arial"/>
                <w:szCs w:val="21"/>
              </w:rPr>
            </w:pPr>
            <w:r>
              <w:rPr>
                <w:rFonts w:ascii="Arial" w:hAnsi="Arial" w:cs="Arial"/>
                <w:szCs w:val="21"/>
              </w:rPr>
              <w:t>*meet in computer lab</w:t>
            </w:r>
          </w:p>
        </w:tc>
      </w:tr>
      <w:tr w:rsidR="00C81DD2" w:rsidRPr="006522BF">
        <w:trPr>
          <w:trHeight w:val="281"/>
        </w:trPr>
        <w:tc>
          <w:tcPr>
            <w:tcW w:w="1844" w:type="dxa"/>
          </w:tcPr>
          <w:p w:rsidR="00C81DD2" w:rsidRPr="005D1A04" w:rsidRDefault="00C6017F" w:rsidP="00C81DD2">
            <w:pPr>
              <w:tabs>
                <w:tab w:val="left" w:pos="6165"/>
              </w:tabs>
              <w:contextualSpacing/>
              <w:jc w:val="center"/>
              <w:rPr>
                <w:rFonts w:ascii="Arial" w:hAnsi="Arial" w:cs="Arial"/>
                <w:szCs w:val="21"/>
              </w:rPr>
            </w:pPr>
            <w:r>
              <w:rPr>
                <w:rFonts w:ascii="Arial" w:hAnsi="Arial" w:cs="Arial"/>
                <w:szCs w:val="21"/>
              </w:rPr>
              <w:t>8/30</w:t>
            </w:r>
            <w:r w:rsidR="00C81DD2">
              <w:rPr>
                <w:rFonts w:ascii="Arial" w:hAnsi="Arial" w:cs="Arial"/>
                <w:szCs w:val="21"/>
              </w:rPr>
              <w:t xml:space="preserve"> </w:t>
            </w:r>
            <w:proofErr w:type="spellStart"/>
            <w:r>
              <w:rPr>
                <w:rFonts w:ascii="Arial" w:hAnsi="Arial" w:cs="Arial"/>
                <w:szCs w:val="21"/>
              </w:rPr>
              <w:t>Th</w:t>
            </w:r>
            <w:proofErr w:type="spellEnd"/>
          </w:p>
        </w:tc>
        <w:tc>
          <w:tcPr>
            <w:tcW w:w="5446" w:type="dxa"/>
          </w:tcPr>
          <w:p w:rsidR="00C81DD2" w:rsidRPr="005D1A04" w:rsidRDefault="00C6017F" w:rsidP="00C6017F">
            <w:pPr>
              <w:tabs>
                <w:tab w:val="left" w:pos="6165"/>
              </w:tabs>
              <w:contextualSpacing/>
              <w:jc w:val="center"/>
              <w:rPr>
                <w:rFonts w:ascii="Arial" w:hAnsi="Arial" w:cs="Arial"/>
                <w:szCs w:val="21"/>
              </w:rPr>
            </w:pPr>
            <w:r>
              <w:rPr>
                <w:rFonts w:ascii="Arial" w:hAnsi="Arial" w:cs="Arial"/>
                <w:szCs w:val="21"/>
              </w:rPr>
              <w:t>Chapter 2: Theories of Development</w:t>
            </w:r>
          </w:p>
        </w:tc>
        <w:tc>
          <w:tcPr>
            <w:tcW w:w="3420" w:type="dxa"/>
          </w:tcPr>
          <w:p w:rsidR="00C81DD2" w:rsidRPr="005D1A04" w:rsidRDefault="00C81DD2" w:rsidP="00C81DD2">
            <w:pPr>
              <w:tabs>
                <w:tab w:val="left" w:pos="6165"/>
              </w:tabs>
              <w:contextualSpacing/>
              <w:jc w:val="center"/>
              <w:rPr>
                <w:rFonts w:ascii="Arial" w:hAnsi="Arial" w:cs="Arial"/>
                <w:szCs w:val="21"/>
              </w:rPr>
            </w:pPr>
          </w:p>
        </w:tc>
      </w:tr>
      <w:tr w:rsidR="00874BEC" w:rsidRPr="006522BF">
        <w:trPr>
          <w:trHeight w:val="281"/>
        </w:trPr>
        <w:tc>
          <w:tcPr>
            <w:tcW w:w="1844" w:type="dxa"/>
          </w:tcPr>
          <w:p w:rsidR="00874BEC" w:rsidRPr="005D1A04" w:rsidRDefault="00C6017F" w:rsidP="00C81DD2">
            <w:pPr>
              <w:tabs>
                <w:tab w:val="left" w:pos="6165"/>
              </w:tabs>
              <w:contextualSpacing/>
              <w:jc w:val="center"/>
              <w:rPr>
                <w:rFonts w:ascii="Arial" w:hAnsi="Arial" w:cs="Arial"/>
                <w:szCs w:val="21"/>
              </w:rPr>
            </w:pPr>
            <w:r>
              <w:rPr>
                <w:rFonts w:ascii="Arial" w:hAnsi="Arial" w:cs="Arial"/>
                <w:szCs w:val="21"/>
              </w:rPr>
              <w:t>9/4</w:t>
            </w:r>
            <w:r w:rsidR="00874BEC">
              <w:rPr>
                <w:rFonts w:ascii="Arial" w:hAnsi="Arial" w:cs="Arial"/>
                <w:szCs w:val="21"/>
              </w:rPr>
              <w:t xml:space="preserve"> </w:t>
            </w:r>
            <w:r>
              <w:rPr>
                <w:rFonts w:ascii="Arial" w:hAnsi="Arial" w:cs="Arial"/>
                <w:szCs w:val="21"/>
              </w:rPr>
              <w:t>T</w:t>
            </w:r>
          </w:p>
        </w:tc>
        <w:tc>
          <w:tcPr>
            <w:tcW w:w="5446" w:type="dxa"/>
          </w:tcPr>
          <w:p w:rsidR="00874BEC" w:rsidRPr="005D1A04" w:rsidRDefault="00C6017F" w:rsidP="00C81DD2">
            <w:pPr>
              <w:tabs>
                <w:tab w:val="left" w:pos="6165"/>
              </w:tabs>
              <w:contextualSpacing/>
              <w:jc w:val="center"/>
              <w:rPr>
                <w:rFonts w:ascii="Arial" w:hAnsi="Arial" w:cs="Arial"/>
                <w:szCs w:val="21"/>
              </w:rPr>
            </w:pPr>
            <w:r>
              <w:rPr>
                <w:rFonts w:ascii="Arial" w:hAnsi="Arial" w:cs="Arial"/>
                <w:szCs w:val="21"/>
              </w:rPr>
              <w:t>Chapter 3: Heredity &amp; Environment</w:t>
            </w:r>
          </w:p>
        </w:tc>
        <w:tc>
          <w:tcPr>
            <w:tcW w:w="3420" w:type="dxa"/>
          </w:tcPr>
          <w:p w:rsidR="00874BEC" w:rsidRPr="005D1A04" w:rsidRDefault="00874BEC" w:rsidP="00C81DD2">
            <w:pPr>
              <w:tabs>
                <w:tab w:val="left" w:pos="6165"/>
              </w:tabs>
              <w:contextualSpacing/>
              <w:jc w:val="center"/>
              <w:rPr>
                <w:rFonts w:ascii="Arial" w:hAnsi="Arial" w:cs="Arial"/>
                <w:szCs w:val="21"/>
              </w:rPr>
            </w:pPr>
          </w:p>
        </w:tc>
      </w:tr>
      <w:tr w:rsidR="00874BEC" w:rsidRPr="006522BF">
        <w:trPr>
          <w:trHeight w:val="281"/>
        </w:trPr>
        <w:tc>
          <w:tcPr>
            <w:tcW w:w="1844" w:type="dxa"/>
          </w:tcPr>
          <w:p w:rsidR="00874BEC"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9/6 </w:t>
            </w:r>
            <w:proofErr w:type="spellStart"/>
            <w:r>
              <w:rPr>
                <w:rFonts w:ascii="Arial" w:hAnsi="Arial" w:cs="Arial"/>
                <w:szCs w:val="21"/>
              </w:rPr>
              <w:t>Th</w:t>
            </w:r>
            <w:proofErr w:type="spellEnd"/>
          </w:p>
        </w:tc>
        <w:tc>
          <w:tcPr>
            <w:tcW w:w="5446" w:type="dxa"/>
          </w:tcPr>
          <w:p w:rsidR="00874BEC" w:rsidRPr="005D1A04" w:rsidRDefault="00C6017F" w:rsidP="00C81DD2">
            <w:pPr>
              <w:tabs>
                <w:tab w:val="left" w:pos="6165"/>
              </w:tabs>
              <w:contextualSpacing/>
              <w:jc w:val="center"/>
              <w:rPr>
                <w:rFonts w:ascii="Arial" w:hAnsi="Arial" w:cs="Arial"/>
                <w:szCs w:val="21"/>
              </w:rPr>
            </w:pPr>
            <w:r w:rsidRPr="00A22D61">
              <w:rPr>
                <w:rFonts w:ascii="Arial" w:hAnsi="Arial" w:cs="Arial"/>
                <w:szCs w:val="21"/>
              </w:rPr>
              <w:t>Chapter 4: Prenatal Development &amp; Birth</w:t>
            </w:r>
          </w:p>
        </w:tc>
        <w:tc>
          <w:tcPr>
            <w:tcW w:w="3420" w:type="dxa"/>
          </w:tcPr>
          <w:p w:rsidR="00874BEC" w:rsidRPr="005D1A04" w:rsidRDefault="00874BEC" w:rsidP="00C81DD2">
            <w:pPr>
              <w:tabs>
                <w:tab w:val="left" w:pos="6165"/>
              </w:tabs>
              <w:contextualSpacing/>
              <w:jc w:val="center"/>
              <w:rPr>
                <w:rFonts w:ascii="Arial" w:hAnsi="Arial" w:cs="Arial"/>
                <w:szCs w:val="21"/>
              </w:rPr>
            </w:pPr>
          </w:p>
        </w:tc>
      </w:tr>
      <w:tr w:rsidR="00874BEC" w:rsidRPr="006522BF">
        <w:trPr>
          <w:trHeight w:val="281"/>
        </w:trPr>
        <w:tc>
          <w:tcPr>
            <w:tcW w:w="1844" w:type="dxa"/>
          </w:tcPr>
          <w:p w:rsidR="00874BEC" w:rsidRPr="005D1A04" w:rsidRDefault="00C6017F" w:rsidP="00C81DD2">
            <w:pPr>
              <w:tabs>
                <w:tab w:val="left" w:pos="6165"/>
              </w:tabs>
              <w:contextualSpacing/>
              <w:jc w:val="center"/>
              <w:rPr>
                <w:rFonts w:ascii="Arial" w:hAnsi="Arial" w:cs="Arial"/>
                <w:szCs w:val="21"/>
              </w:rPr>
            </w:pPr>
            <w:r>
              <w:rPr>
                <w:rFonts w:ascii="Arial" w:hAnsi="Arial" w:cs="Arial"/>
                <w:szCs w:val="21"/>
              </w:rPr>
              <w:t>9/11 T</w:t>
            </w:r>
          </w:p>
        </w:tc>
        <w:tc>
          <w:tcPr>
            <w:tcW w:w="5446" w:type="dxa"/>
          </w:tcPr>
          <w:p w:rsidR="00874BEC" w:rsidRPr="005D1A04" w:rsidRDefault="00C6017F" w:rsidP="00C81DD2">
            <w:pPr>
              <w:tabs>
                <w:tab w:val="left" w:pos="6165"/>
              </w:tabs>
              <w:contextualSpacing/>
              <w:jc w:val="center"/>
              <w:rPr>
                <w:rFonts w:ascii="Arial" w:hAnsi="Arial" w:cs="Arial"/>
                <w:szCs w:val="21"/>
              </w:rPr>
            </w:pPr>
            <w:r w:rsidRPr="00A22D61">
              <w:rPr>
                <w:rFonts w:ascii="Arial" w:hAnsi="Arial" w:cs="Arial"/>
                <w:szCs w:val="21"/>
              </w:rPr>
              <w:t>Chapter 4: Prenatal Development &amp; Birth</w:t>
            </w:r>
          </w:p>
        </w:tc>
        <w:tc>
          <w:tcPr>
            <w:tcW w:w="3420" w:type="dxa"/>
          </w:tcPr>
          <w:p w:rsidR="00874BEC" w:rsidRPr="005D1A04" w:rsidRDefault="00874BEC" w:rsidP="008E3D88">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9/13 </w:t>
            </w:r>
            <w:proofErr w:type="spellStart"/>
            <w:r>
              <w:rPr>
                <w:rFonts w:ascii="Arial" w:hAnsi="Arial" w:cs="Arial"/>
                <w:szCs w:val="21"/>
              </w:rPr>
              <w:t>Th</w:t>
            </w:r>
            <w:proofErr w:type="spellEnd"/>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5-7: The First Two Years</w:t>
            </w:r>
          </w:p>
        </w:tc>
        <w:tc>
          <w:tcPr>
            <w:tcW w:w="3420" w:type="dxa"/>
          </w:tcPr>
          <w:p w:rsidR="00C6017F" w:rsidRPr="005D1A04" w:rsidRDefault="00C6017F" w:rsidP="00C81DD2">
            <w:pPr>
              <w:tabs>
                <w:tab w:val="left" w:pos="6165"/>
              </w:tabs>
              <w:contextualSpacing/>
              <w:jc w:val="center"/>
              <w:rPr>
                <w:rFonts w:ascii="Arial" w:hAnsi="Arial" w:cs="Arial"/>
                <w:szCs w:val="21"/>
              </w:rPr>
            </w:pPr>
            <w:r w:rsidRPr="0086451C">
              <w:rPr>
                <w:rFonts w:ascii="Arial" w:hAnsi="Arial" w:cs="Arial"/>
                <w:szCs w:val="21"/>
              </w:rPr>
              <w:t>AA #1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9/18 T</w:t>
            </w:r>
          </w:p>
        </w:tc>
        <w:tc>
          <w:tcPr>
            <w:tcW w:w="5446" w:type="dxa"/>
          </w:tcPr>
          <w:p w:rsidR="00C6017F" w:rsidRPr="00527DE6" w:rsidRDefault="00C6017F" w:rsidP="00C81DD2">
            <w:pPr>
              <w:tabs>
                <w:tab w:val="left" w:pos="6165"/>
              </w:tabs>
              <w:contextualSpacing/>
              <w:jc w:val="center"/>
              <w:rPr>
                <w:rFonts w:ascii="Arial" w:hAnsi="Arial" w:cs="Arial"/>
                <w:b/>
                <w:szCs w:val="21"/>
              </w:rPr>
            </w:pPr>
            <w:r>
              <w:rPr>
                <w:rFonts w:ascii="Arial" w:hAnsi="Arial" w:cs="Arial"/>
                <w:szCs w:val="21"/>
              </w:rPr>
              <w:t>Chapters 5-7: The First Two Years</w:t>
            </w:r>
          </w:p>
        </w:tc>
        <w:tc>
          <w:tcPr>
            <w:tcW w:w="3420" w:type="dxa"/>
          </w:tcPr>
          <w:p w:rsidR="00C6017F" w:rsidRPr="005D1A04"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9/20 </w:t>
            </w:r>
            <w:proofErr w:type="spellStart"/>
            <w:r>
              <w:rPr>
                <w:rFonts w:ascii="Arial" w:hAnsi="Arial" w:cs="Arial"/>
                <w:szCs w:val="21"/>
              </w:rPr>
              <w:t>Th</w:t>
            </w:r>
            <w:proofErr w:type="spellEnd"/>
          </w:p>
        </w:tc>
        <w:tc>
          <w:tcPr>
            <w:tcW w:w="5446" w:type="dxa"/>
          </w:tcPr>
          <w:p w:rsidR="00C6017F" w:rsidRPr="008E3D88" w:rsidRDefault="00C6017F" w:rsidP="00C81DD2">
            <w:pPr>
              <w:tabs>
                <w:tab w:val="left" w:pos="6165"/>
              </w:tabs>
              <w:contextualSpacing/>
              <w:jc w:val="center"/>
              <w:rPr>
                <w:rFonts w:ascii="Arial" w:hAnsi="Arial" w:cs="Arial"/>
                <w:b/>
                <w:szCs w:val="21"/>
              </w:rPr>
            </w:pPr>
            <w:r w:rsidRPr="005C7972">
              <w:rPr>
                <w:rFonts w:ascii="Arial" w:hAnsi="Arial" w:cs="Arial"/>
                <w:b/>
                <w:szCs w:val="21"/>
              </w:rPr>
              <w:t>Exam 1</w:t>
            </w:r>
          </w:p>
        </w:tc>
        <w:tc>
          <w:tcPr>
            <w:tcW w:w="3420" w:type="dxa"/>
          </w:tcPr>
          <w:p w:rsidR="00C6017F" w:rsidRPr="005D1A04" w:rsidRDefault="00C6017F" w:rsidP="00C81DD2">
            <w:pPr>
              <w:tabs>
                <w:tab w:val="left" w:pos="6165"/>
              </w:tabs>
              <w:contextualSpacing/>
              <w:jc w:val="center"/>
              <w:rPr>
                <w:rFonts w:ascii="Arial" w:hAnsi="Arial" w:cs="Arial"/>
                <w:szCs w:val="21"/>
              </w:rPr>
            </w:pPr>
            <w:r w:rsidRPr="0086451C">
              <w:rPr>
                <w:rFonts w:ascii="Arial" w:hAnsi="Arial" w:cs="Arial"/>
                <w:szCs w:val="21"/>
              </w:rPr>
              <w:t>AA #2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9/25 T</w:t>
            </w:r>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8-10: Early Childhood</w:t>
            </w:r>
          </w:p>
        </w:tc>
        <w:tc>
          <w:tcPr>
            <w:tcW w:w="3420" w:type="dxa"/>
          </w:tcPr>
          <w:p w:rsidR="00C6017F" w:rsidRPr="005D1A04" w:rsidRDefault="00C6017F" w:rsidP="00C81DD2">
            <w:pPr>
              <w:tabs>
                <w:tab w:val="left" w:pos="6165"/>
              </w:tabs>
              <w:contextualSpacing/>
              <w:jc w:val="center"/>
              <w:rPr>
                <w:rFonts w:ascii="Arial" w:hAnsi="Arial" w:cs="Arial"/>
                <w:szCs w:val="21"/>
              </w:rPr>
            </w:pPr>
          </w:p>
        </w:tc>
      </w:tr>
      <w:tr w:rsidR="00C6017F" w:rsidRPr="006522BF">
        <w:trPr>
          <w:trHeight w:val="26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9/27 </w:t>
            </w:r>
            <w:proofErr w:type="spellStart"/>
            <w:r>
              <w:rPr>
                <w:rFonts w:ascii="Arial" w:hAnsi="Arial" w:cs="Arial"/>
                <w:szCs w:val="21"/>
              </w:rPr>
              <w:t>Th</w:t>
            </w:r>
            <w:proofErr w:type="spellEnd"/>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8-10: Early Childhood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10/2 T</w:t>
            </w:r>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8-10: Early Childhood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10/4 </w:t>
            </w:r>
            <w:proofErr w:type="spellStart"/>
            <w:r>
              <w:rPr>
                <w:rFonts w:ascii="Arial" w:hAnsi="Arial" w:cs="Arial"/>
                <w:szCs w:val="21"/>
              </w:rPr>
              <w:t>Th</w:t>
            </w:r>
            <w:proofErr w:type="spellEnd"/>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11-13: Middle Childhood</w:t>
            </w:r>
          </w:p>
        </w:tc>
        <w:tc>
          <w:tcPr>
            <w:tcW w:w="3420" w:type="dxa"/>
          </w:tcPr>
          <w:p w:rsidR="00C6017F" w:rsidRPr="0086451C" w:rsidRDefault="005464DE" w:rsidP="00C81DD2">
            <w:pPr>
              <w:tabs>
                <w:tab w:val="left" w:pos="6165"/>
              </w:tabs>
              <w:contextualSpacing/>
              <w:jc w:val="center"/>
              <w:rPr>
                <w:rFonts w:ascii="Arial" w:hAnsi="Arial" w:cs="Arial"/>
                <w:sz w:val="22"/>
                <w:szCs w:val="21"/>
              </w:rPr>
            </w:pPr>
            <w:r w:rsidRPr="0086451C">
              <w:rPr>
                <w:rFonts w:ascii="Arial" w:hAnsi="Arial" w:cs="Arial"/>
                <w:szCs w:val="21"/>
              </w:rPr>
              <w:t>AA #3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10/9 T</w:t>
            </w:r>
          </w:p>
        </w:tc>
        <w:tc>
          <w:tcPr>
            <w:tcW w:w="5446" w:type="dxa"/>
          </w:tcPr>
          <w:p w:rsidR="00C6017F" w:rsidRPr="005C7972" w:rsidRDefault="00C6017F" w:rsidP="00C81DD2">
            <w:pPr>
              <w:tabs>
                <w:tab w:val="left" w:pos="6165"/>
              </w:tabs>
              <w:contextualSpacing/>
              <w:jc w:val="center"/>
              <w:rPr>
                <w:rFonts w:ascii="Arial" w:hAnsi="Arial" w:cs="Arial"/>
                <w:b/>
                <w:szCs w:val="21"/>
              </w:rPr>
            </w:pPr>
            <w:r>
              <w:rPr>
                <w:rFonts w:ascii="Arial" w:hAnsi="Arial" w:cs="Arial"/>
                <w:szCs w:val="21"/>
              </w:rPr>
              <w:t>Chapters 11-13: Middle Childhood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10/11 </w:t>
            </w:r>
            <w:proofErr w:type="spellStart"/>
            <w:r>
              <w:rPr>
                <w:rFonts w:ascii="Arial" w:hAnsi="Arial" w:cs="Arial"/>
                <w:szCs w:val="21"/>
              </w:rPr>
              <w:t>Th</w:t>
            </w:r>
            <w:proofErr w:type="spellEnd"/>
          </w:p>
        </w:tc>
        <w:tc>
          <w:tcPr>
            <w:tcW w:w="5446" w:type="dxa"/>
          </w:tcPr>
          <w:p w:rsidR="00C6017F" w:rsidRPr="005D1A04" w:rsidRDefault="005464DE" w:rsidP="00C81DD2">
            <w:pPr>
              <w:tabs>
                <w:tab w:val="left" w:pos="6165"/>
              </w:tabs>
              <w:contextualSpacing/>
              <w:jc w:val="center"/>
              <w:rPr>
                <w:rFonts w:ascii="Arial" w:hAnsi="Arial" w:cs="Arial"/>
                <w:szCs w:val="21"/>
              </w:rPr>
            </w:pPr>
            <w:r>
              <w:rPr>
                <w:rFonts w:ascii="Arial" w:hAnsi="Arial" w:cs="Arial"/>
                <w:szCs w:val="21"/>
              </w:rPr>
              <w:t>Chapters 14-16: Adolescence</w:t>
            </w:r>
          </w:p>
        </w:tc>
        <w:tc>
          <w:tcPr>
            <w:tcW w:w="3420" w:type="dxa"/>
          </w:tcPr>
          <w:p w:rsidR="00C6017F" w:rsidRPr="0086451C" w:rsidRDefault="005464DE" w:rsidP="00C81DD2">
            <w:pPr>
              <w:tabs>
                <w:tab w:val="left" w:pos="6165"/>
              </w:tabs>
              <w:contextualSpacing/>
              <w:jc w:val="center"/>
              <w:rPr>
                <w:rFonts w:ascii="Arial" w:hAnsi="Arial" w:cs="Arial"/>
                <w:szCs w:val="21"/>
              </w:rPr>
            </w:pPr>
            <w:r w:rsidRPr="0086451C">
              <w:rPr>
                <w:rFonts w:ascii="Arial" w:hAnsi="Arial" w:cs="Arial"/>
                <w:szCs w:val="21"/>
              </w:rPr>
              <w:t>AA #4 due</w:t>
            </w:r>
          </w:p>
        </w:tc>
      </w:tr>
      <w:tr w:rsidR="00C6017F" w:rsidRPr="006522BF">
        <w:trPr>
          <w:trHeight w:val="26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10/16 T</w:t>
            </w:r>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14-16: Adolescence</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10/18 </w:t>
            </w:r>
            <w:proofErr w:type="spellStart"/>
            <w:r>
              <w:rPr>
                <w:rFonts w:ascii="Arial" w:hAnsi="Arial" w:cs="Arial"/>
                <w:szCs w:val="21"/>
              </w:rPr>
              <w:t>Th</w:t>
            </w:r>
            <w:proofErr w:type="spellEnd"/>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14-16: Adolescence</w:t>
            </w:r>
          </w:p>
        </w:tc>
        <w:tc>
          <w:tcPr>
            <w:tcW w:w="3420" w:type="dxa"/>
          </w:tcPr>
          <w:p w:rsidR="00C6017F" w:rsidRPr="0086451C" w:rsidRDefault="005464DE" w:rsidP="00C81DD2">
            <w:pPr>
              <w:tabs>
                <w:tab w:val="left" w:pos="6165"/>
              </w:tabs>
              <w:contextualSpacing/>
              <w:jc w:val="center"/>
              <w:rPr>
                <w:rFonts w:ascii="Arial" w:hAnsi="Arial" w:cs="Arial"/>
                <w:szCs w:val="21"/>
              </w:rPr>
            </w:pPr>
            <w:r>
              <w:rPr>
                <w:rFonts w:ascii="Arial" w:hAnsi="Arial" w:cs="Arial"/>
                <w:szCs w:val="21"/>
              </w:rPr>
              <w:t>5 hours service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10/23 T</w:t>
            </w:r>
          </w:p>
        </w:tc>
        <w:tc>
          <w:tcPr>
            <w:tcW w:w="5446" w:type="dxa"/>
          </w:tcPr>
          <w:p w:rsidR="00C6017F" w:rsidRPr="005D1A04" w:rsidRDefault="005464DE" w:rsidP="006D446F">
            <w:pPr>
              <w:tabs>
                <w:tab w:val="left" w:pos="6165"/>
              </w:tabs>
              <w:contextualSpacing/>
              <w:jc w:val="center"/>
              <w:rPr>
                <w:rFonts w:ascii="Arial" w:hAnsi="Arial" w:cs="Arial"/>
                <w:szCs w:val="21"/>
              </w:rPr>
            </w:pPr>
            <w:r w:rsidRPr="005C7972">
              <w:rPr>
                <w:rFonts w:ascii="Arial" w:hAnsi="Arial" w:cs="Arial"/>
                <w:b/>
                <w:szCs w:val="21"/>
              </w:rPr>
              <w:t>Exam 2</w:t>
            </w:r>
          </w:p>
        </w:tc>
        <w:tc>
          <w:tcPr>
            <w:tcW w:w="3420" w:type="dxa"/>
          </w:tcPr>
          <w:p w:rsidR="00C6017F" w:rsidRPr="0086451C" w:rsidRDefault="005464DE" w:rsidP="00C81DD2">
            <w:pPr>
              <w:tabs>
                <w:tab w:val="left" w:pos="6165"/>
              </w:tabs>
              <w:contextualSpacing/>
              <w:jc w:val="center"/>
              <w:rPr>
                <w:rFonts w:ascii="Arial" w:hAnsi="Arial" w:cs="Arial"/>
                <w:szCs w:val="21"/>
              </w:rPr>
            </w:pPr>
            <w:r w:rsidRPr="0086451C">
              <w:rPr>
                <w:rFonts w:ascii="Arial" w:hAnsi="Arial" w:cs="Arial"/>
                <w:szCs w:val="21"/>
              </w:rPr>
              <w:t>AA #5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10/25 </w:t>
            </w:r>
            <w:proofErr w:type="spellStart"/>
            <w:r>
              <w:rPr>
                <w:rFonts w:ascii="Arial" w:hAnsi="Arial" w:cs="Arial"/>
                <w:szCs w:val="21"/>
              </w:rPr>
              <w:t>Th</w:t>
            </w:r>
            <w:proofErr w:type="spellEnd"/>
          </w:p>
        </w:tc>
        <w:tc>
          <w:tcPr>
            <w:tcW w:w="5446" w:type="dxa"/>
          </w:tcPr>
          <w:p w:rsidR="005464DE" w:rsidRDefault="005464DE" w:rsidP="005464DE">
            <w:pPr>
              <w:tabs>
                <w:tab w:val="left" w:pos="6165"/>
              </w:tabs>
              <w:contextualSpacing/>
              <w:jc w:val="center"/>
              <w:rPr>
                <w:rFonts w:ascii="Arial" w:hAnsi="Arial" w:cs="Arial"/>
                <w:szCs w:val="21"/>
              </w:rPr>
            </w:pPr>
            <w:r w:rsidRPr="005C7972">
              <w:rPr>
                <w:rFonts w:ascii="Arial" w:hAnsi="Arial" w:cs="Arial"/>
                <w:b/>
                <w:szCs w:val="21"/>
              </w:rPr>
              <w:t>Panel #1 – Early Childhood</w:t>
            </w:r>
          </w:p>
          <w:p w:rsidR="00C6017F" w:rsidRPr="005D1A04" w:rsidRDefault="005464DE" w:rsidP="00C81DD2">
            <w:pPr>
              <w:tabs>
                <w:tab w:val="left" w:pos="6165"/>
              </w:tabs>
              <w:contextualSpacing/>
              <w:jc w:val="center"/>
              <w:rPr>
                <w:rFonts w:ascii="Arial" w:hAnsi="Arial" w:cs="Arial"/>
                <w:szCs w:val="21"/>
              </w:rPr>
            </w:pPr>
            <w:r>
              <w:rPr>
                <w:rFonts w:ascii="Arial" w:hAnsi="Arial" w:cs="Arial"/>
                <w:szCs w:val="21"/>
              </w:rPr>
              <w:t>Chapters 17-19: Emerging Adulthood</w:t>
            </w:r>
          </w:p>
        </w:tc>
        <w:tc>
          <w:tcPr>
            <w:tcW w:w="3420" w:type="dxa"/>
          </w:tcPr>
          <w:p w:rsidR="00C6017F" w:rsidRPr="0086451C" w:rsidRDefault="00C6017F" w:rsidP="00C81DD2">
            <w:pPr>
              <w:tabs>
                <w:tab w:val="left" w:pos="6165"/>
              </w:tabs>
              <w:contextualSpacing/>
              <w:jc w:val="center"/>
              <w:rPr>
                <w:rFonts w:ascii="Arial" w:hAnsi="Arial" w:cs="Arial"/>
                <w:i/>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10/30 T</w:t>
            </w:r>
          </w:p>
        </w:tc>
        <w:tc>
          <w:tcPr>
            <w:tcW w:w="5446" w:type="dxa"/>
          </w:tcPr>
          <w:p w:rsidR="00C6017F" w:rsidRPr="005D1A04" w:rsidRDefault="005464DE" w:rsidP="005464DE">
            <w:pPr>
              <w:tabs>
                <w:tab w:val="left" w:pos="6165"/>
              </w:tabs>
              <w:contextualSpacing/>
              <w:jc w:val="center"/>
              <w:rPr>
                <w:rFonts w:ascii="Arial" w:hAnsi="Arial" w:cs="Arial"/>
                <w:szCs w:val="21"/>
              </w:rPr>
            </w:pPr>
            <w:r>
              <w:rPr>
                <w:rFonts w:ascii="Arial" w:hAnsi="Arial" w:cs="Arial"/>
                <w:szCs w:val="21"/>
              </w:rPr>
              <w:t>Chapters 17-19: Emerging Adulthood</w:t>
            </w:r>
          </w:p>
        </w:tc>
        <w:tc>
          <w:tcPr>
            <w:tcW w:w="3420" w:type="dxa"/>
          </w:tcPr>
          <w:p w:rsidR="00C6017F" w:rsidRPr="0086451C" w:rsidRDefault="00C6017F" w:rsidP="00C81DD2">
            <w:pPr>
              <w:tabs>
                <w:tab w:val="left" w:pos="6165"/>
              </w:tabs>
              <w:contextualSpacing/>
              <w:jc w:val="center"/>
              <w:rPr>
                <w:rFonts w:ascii="Arial" w:hAnsi="Arial" w:cs="Arial"/>
                <w:sz w:val="22"/>
                <w:szCs w:val="21"/>
              </w:rPr>
            </w:pPr>
          </w:p>
        </w:tc>
      </w:tr>
      <w:tr w:rsidR="00C6017F" w:rsidRPr="006522BF">
        <w:trPr>
          <w:trHeight w:val="117"/>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11/1 </w:t>
            </w:r>
            <w:proofErr w:type="spellStart"/>
            <w:r>
              <w:rPr>
                <w:rFonts w:ascii="Arial" w:hAnsi="Arial" w:cs="Arial"/>
                <w:szCs w:val="21"/>
              </w:rPr>
              <w:t>Th</w:t>
            </w:r>
            <w:proofErr w:type="spellEnd"/>
          </w:p>
        </w:tc>
        <w:tc>
          <w:tcPr>
            <w:tcW w:w="5446" w:type="dxa"/>
          </w:tcPr>
          <w:p w:rsidR="005464DE" w:rsidRDefault="005464DE" w:rsidP="005464DE">
            <w:pPr>
              <w:tabs>
                <w:tab w:val="left" w:pos="6165"/>
              </w:tabs>
              <w:contextualSpacing/>
              <w:jc w:val="center"/>
              <w:rPr>
                <w:rFonts w:ascii="Arial" w:hAnsi="Arial" w:cs="Arial"/>
                <w:szCs w:val="21"/>
              </w:rPr>
            </w:pPr>
            <w:r w:rsidRPr="005C7972">
              <w:rPr>
                <w:rFonts w:ascii="Arial" w:hAnsi="Arial" w:cs="Arial"/>
                <w:b/>
                <w:szCs w:val="21"/>
              </w:rPr>
              <w:t>Panel #2 – Middle Childhood/Adolescence</w:t>
            </w:r>
          </w:p>
          <w:p w:rsidR="00C6017F" w:rsidRPr="006D446F" w:rsidRDefault="005464DE" w:rsidP="00874BEC">
            <w:pPr>
              <w:tabs>
                <w:tab w:val="left" w:pos="6165"/>
              </w:tabs>
              <w:contextualSpacing/>
              <w:jc w:val="center"/>
              <w:rPr>
                <w:rFonts w:ascii="Arial" w:hAnsi="Arial" w:cs="Arial"/>
                <w:szCs w:val="21"/>
              </w:rPr>
            </w:pPr>
            <w:r>
              <w:rPr>
                <w:rFonts w:ascii="Arial" w:hAnsi="Arial" w:cs="Arial"/>
                <w:szCs w:val="21"/>
              </w:rPr>
              <w:t>Chapters 17-19: Emerging Adulthood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11/6 T</w:t>
            </w:r>
          </w:p>
        </w:tc>
        <w:tc>
          <w:tcPr>
            <w:tcW w:w="5446" w:type="dxa"/>
          </w:tcPr>
          <w:p w:rsidR="00C6017F" w:rsidRPr="005D1A04" w:rsidRDefault="00C6017F" w:rsidP="00C6017F">
            <w:pPr>
              <w:tabs>
                <w:tab w:val="left" w:pos="6165"/>
              </w:tabs>
              <w:contextualSpacing/>
              <w:jc w:val="center"/>
              <w:rPr>
                <w:rFonts w:ascii="Arial" w:hAnsi="Arial" w:cs="Arial"/>
                <w:szCs w:val="21"/>
              </w:rPr>
            </w:pPr>
            <w:r>
              <w:rPr>
                <w:rFonts w:ascii="Arial" w:hAnsi="Arial" w:cs="Arial"/>
                <w:szCs w:val="21"/>
              </w:rPr>
              <w:t>NO CLASS – Election Day</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11/8 </w:t>
            </w:r>
            <w:proofErr w:type="spellStart"/>
            <w:r>
              <w:rPr>
                <w:rFonts w:ascii="Arial" w:hAnsi="Arial" w:cs="Arial"/>
                <w:szCs w:val="21"/>
              </w:rPr>
              <w:t>Th</w:t>
            </w:r>
            <w:proofErr w:type="spellEnd"/>
          </w:p>
        </w:tc>
        <w:tc>
          <w:tcPr>
            <w:tcW w:w="5446" w:type="dxa"/>
          </w:tcPr>
          <w:p w:rsidR="005464DE" w:rsidRDefault="005464DE" w:rsidP="005464DE">
            <w:pPr>
              <w:tabs>
                <w:tab w:val="left" w:pos="6165"/>
              </w:tabs>
              <w:contextualSpacing/>
              <w:jc w:val="center"/>
              <w:rPr>
                <w:rFonts w:ascii="Arial" w:hAnsi="Arial" w:cs="Arial"/>
                <w:szCs w:val="21"/>
              </w:rPr>
            </w:pPr>
            <w:r>
              <w:rPr>
                <w:rFonts w:ascii="Arial" w:hAnsi="Arial" w:cs="Arial"/>
                <w:b/>
                <w:szCs w:val="21"/>
              </w:rPr>
              <w:t>Panel #3 - Disabilities</w:t>
            </w:r>
          </w:p>
          <w:p w:rsidR="00C6017F" w:rsidRPr="005D1A04" w:rsidRDefault="005464DE" w:rsidP="005464DE">
            <w:pPr>
              <w:tabs>
                <w:tab w:val="left" w:pos="6165"/>
              </w:tabs>
              <w:contextualSpacing/>
              <w:jc w:val="center"/>
              <w:rPr>
                <w:rFonts w:ascii="Arial" w:hAnsi="Arial" w:cs="Arial"/>
                <w:szCs w:val="21"/>
              </w:rPr>
            </w:pPr>
            <w:r>
              <w:rPr>
                <w:rFonts w:ascii="Arial" w:hAnsi="Arial" w:cs="Arial"/>
                <w:szCs w:val="21"/>
              </w:rPr>
              <w:t>Chapters 20-22: Adulthood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11/13 T</w:t>
            </w:r>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Chapters 20-22: Adulthood</w:t>
            </w:r>
          </w:p>
        </w:tc>
        <w:tc>
          <w:tcPr>
            <w:tcW w:w="3420" w:type="dxa"/>
          </w:tcPr>
          <w:p w:rsidR="00C6017F" w:rsidRPr="0086451C" w:rsidRDefault="005464DE" w:rsidP="00C81DD2">
            <w:pPr>
              <w:tabs>
                <w:tab w:val="left" w:pos="6165"/>
              </w:tabs>
              <w:contextualSpacing/>
              <w:jc w:val="center"/>
              <w:rPr>
                <w:rFonts w:ascii="Arial" w:hAnsi="Arial" w:cs="Arial"/>
                <w:szCs w:val="21"/>
              </w:rPr>
            </w:pPr>
            <w:r>
              <w:rPr>
                <w:rFonts w:ascii="Arial" w:hAnsi="Arial" w:cs="Arial"/>
                <w:szCs w:val="21"/>
              </w:rPr>
              <w:t>AA #6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11/15 </w:t>
            </w:r>
            <w:proofErr w:type="spellStart"/>
            <w:r>
              <w:rPr>
                <w:rFonts w:ascii="Arial" w:hAnsi="Arial" w:cs="Arial"/>
                <w:szCs w:val="21"/>
              </w:rPr>
              <w:t>Th</w:t>
            </w:r>
            <w:proofErr w:type="spellEnd"/>
          </w:p>
        </w:tc>
        <w:tc>
          <w:tcPr>
            <w:tcW w:w="5446" w:type="dxa"/>
          </w:tcPr>
          <w:p w:rsidR="005464DE" w:rsidRDefault="005464DE" w:rsidP="005464DE">
            <w:pPr>
              <w:tabs>
                <w:tab w:val="left" w:pos="6165"/>
              </w:tabs>
              <w:contextualSpacing/>
              <w:jc w:val="center"/>
              <w:rPr>
                <w:rFonts w:ascii="Arial" w:hAnsi="Arial" w:cs="Arial"/>
                <w:szCs w:val="21"/>
              </w:rPr>
            </w:pPr>
            <w:r w:rsidRPr="005C7972">
              <w:rPr>
                <w:rFonts w:ascii="Arial" w:hAnsi="Arial" w:cs="Arial"/>
                <w:b/>
                <w:szCs w:val="21"/>
              </w:rPr>
              <w:t>Panel #4 - Poverty</w:t>
            </w:r>
          </w:p>
          <w:p w:rsidR="00C6017F" w:rsidRPr="005D1A04" w:rsidRDefault="005464DE" w:rsidP="00C81DD2">
            <w:pPr>
              <w:tabs>
                <w:tab w:val="left" w:pos="6165"/>
              </w:tabs>
              <w:contextualSpacing/>
              <w:jc w:val="center"/>
              <w:rPr>
                <w:rFonts w:ascii="Arial" w:hAnsi="Arial" w:cs="Arial"/>
                <w:szCs w:val="21"/>
              </w:rPr>
            </w:pPr>
            <w:r>
              <w:rPr>
                <w:rFonts w:ascii="Arial" w:hAnsi="Arial" w:cs="Arial"/>
                <w:szCs w:val="21"/>
              </w:rPr>
              <w:t>Chapters 20-22: Adulthood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6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11/19 – 11/23</w:t>
            </w:r>
          </w:p>
        </w:tc>
        <w:tc>
          <w:tcPr>
            <w:tcW w:w="5446"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NO CLASS – Fall Break</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11/27 T</w:t>
            </w:r>
          </w:p>
        </w:tc>
        <w:tc>
          <w:tcPr>
            <w:tcW w:w="5446" w:type="dxa"/>
          </w:tcPr>
          <w:p w:rsidR="00C6017F" w:rsidRPr="005D1A04" w:rsidRDefault="005464DE" w:rsidP="005464DE">
            <w:pPr>
              <w:tabs>
                <w:tab w:val="left" w:pos="6165"/>
              </w:tabs>
              <w:contextualSpacing/>
              <w:jc w:val="center"/>
              <w:rPr>
                <w:rFonts w:ascii="Arial" w:hAnsi="Arial" w:cs="Arial"/>
                <w:szCs w:val="21"/>
              </w:rPr>
            </w:pPr>
            <w:r w:rsidRPr="00874BEC">
              <w:rPr>
                <w:rFonts w:ascii="Arial" w:hAnsi="Arial" w:cs="Arial"/>
                <w:szCs w:val="21"/>
              </w:rPr>
              <w:t>Chapters</w:t>
            </w:r>
            <w:r>
              <w:rPr>
                <w:rFonts w:ascii="Arial" w:hAnsi="Arial" w:cs="Arial"/>
                <w:szCs w:val="21"/>
              </w:rPr>
              <w:t xml:space="preserve"> 23-25: Late Adulthood</w:t>
            </w:r>
          </w:p>
        </w:tc>
        <w:tc>
          <w:tcPr>
            <w:tcW w:w="3420" w:type="dxa"/>
          </w:tcPr>
          <w:p w:rsidR="00C6017F" w:rsidRPr="0086451C" w:rsidRDefault="00C6017F" w:rsidP="00C81DD2">
            <w:pPr>
              <w:tabs>
                <w:tab w:val="left" w:pos="6165"/>
              </w:tabs>
              <w:contextualSpacing/>
              <w:jc w:val="center"/>
              <w:rPr>
                <w:rFonts w:ascii="Arial" w:hAnsi="Arial" w:cs="Arial"/>
                <w:szCs w:val="21"/>
              </w:rPr>
            </w:pP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11/29 </w:t>
            </w:r>
            <w:proofErr w:type="spellStart"/>
            <w:r>
              <w:rPr>
                <w:rFonts w:ascii="Arial" w:hAnsi="Arial" w:cs="Arial"/>
                <w:szCs w:val="21"/>
              </w:rPr>
              <w:t>Th</w:t>
            </w:r>
            <w:proofErr w:type="spellEnd"/>
          </w:p>
        </w:tc>
        <w:tc>
          <w:tcPr>
            <w:tcW w:w="5446" w:type="dxa"/>
          </w:tcPr>
          <w:p w:rsidR="005464DE" w:rsidRDefault="005464DE" w:rsidP="005464DE">
            <w:pPr>
              <w:tabs>
                <w:tab w:val="left" w:pos="6165"/>
              </w:tabs>
              <w:contextualSpacing/>
              <w:jc w:val="center"/>
              <w:rPr>
                <w:rFonts w:ascii="Arial" w:hAnsi="Arial" w:cs="Arial"/>
                <w:szCs w:val="21"/>
              </w:rPr>
            </w:pPr>
            <w:r w:rsidRPr="005C7972">
              <w:rPr>
                <w:rFonts w:ascii="Arial" w:hAnsi="Arial" w:cs="Arial"/>
                <w:b/>
                <w:szCs w:val="21"/>
              </w:rPr>
              <w:t>Panel #5 – End of Life</w:t>
            </w:r>
          </w:p>
          <w:p w:rsidR="00C6017F" w:rsidRPr="005C7972" w:rsidRDefault="005464DE" w:rsidP="005464DE">
            <w:pPr>
              <w:tabs>
                <w:tab w:val="left" w:pos="6165"/>
              </w:tabs>
              <w:contextualSpacing/>
              <w:jc w:val="center"/>
              <w:rPr>
                <w:rFonts w:ascii="Arial" w:hAnsi="Arial" w:cs="Arial"/>
                <w:b/>
                <w:szCs w:val="21"/>
              </w:rPr>
            </w:pPr>
            <w:r w:rsidRPr="00874BEC">
              <w:rPr>
                <w:rFonts w:ascii="Arial" w:hAnsi="Arial" w:cs="Arial"/>
                <w:szCs w:val="21"/>
              </w:rPr>
              <w:t>Chapters</w:t>
            </w:r>
            <w:r>
              <w:rPr>
                <w:rFonts w:ascii="Arial" w:hAnsi="Arial" w:cs="Arial"/>
                <w:szCs w:val="21"/>
              </w:rPr>
              <w:t xml:space="preserve"> 23-25: Late Adulthood</w:t>
            </w:r>
          </w:p>
        </w:tc>
        <w:tc>
          <w:tcPr>
            <w:tcW w:w="3420" w:type="dxa"/>
          </w:tcPr>
          <w:p w:rsidR="00C6017F" w:rsidRPr="0086451C" w:rsidRDefault="00ED0809" w:rsidP="00C81DD2">
            <w:pPr>
              <w:tabs>
                <w:tab w:val="left" w:pos="6165"/>
              </w:tabs>
              <w:contextualSpacing/>
              <w:jc w:val="center"/>
              <w:rPr>
                <w:rFonts w:ascii="Arial" w:hAnsi="Arial" w:cs="Arial"/>
                <w:szCs w:val="21"/>
              </w:rPr>
            </w:pPr>
            <w:r w:rsidRPr="0086451C">
              <w:rPr>
                <w:rFonts w:ascii="Arial" w:hAnsi="Arial" w:cs="Arial"/>
                <w:szCs w:val="21"/>
              </w:rPr>
              <w:t>AA #</w:t>
            </w:r>
            <w:r>
              <w:rPr>
                <w:rFonts w:ascii="Arial" w:hAnsi="Arial" w:cs="Arial"/>
                <w:szCs w:val="21"/>
              </w:rPr>
              <w:t>7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12/4 T</w:t>
            </w:r>
          </w:p>
        </w:tc>
        <w:tc>
          <w:tcPr>
            <w:tcW w:w="5446" w:type="dxa"/>
          </w:tcPr>
          <w:p w:rsidR="00C6017F" w:rsidRPr="005C7972" w:rsidRDefault="005464DE" w:rsidP="00C81DD2">
            <w:pPr>
              <w:tabs>
                <w:tab w:val="left" w:pos="6165"/>
              </w:tabs>
              <w:contextualSpacing/>
              <w:jc w:val="center"/>
              <w:rPr>
                <w:rFonts w:ascii="Arial" w:hAnsi="Arial" w:cs="Arial"/>
                <w:b/>
                <w:szCs w:val="21"/>
              </w:rPr>
            </w:pPr>
            <w:r w:rsidRPr="00874BEC">
              <w:rPr>
                <w:rFonts w:ascii="Arial" w:hAnsi="Arial" w:cs="Arial"/>
                <w:szCs w:val="21"/>
              </w:rPr>
              <w:t>Chapters</w:t>
            </w:r>
            <w:r>
              <w:rPr>
                <w:rFonts w:ascii="Arial" w:hAnsi="Arial" w:cs="Arial"/>
                <w:szCs w:val="21"/>
              </w:rPr>
              <w:t xml:space="preserve"> 23-25: Late Adulthood</w:t>
            </w:r>
          </w:p>
        </w:tc>
        <w:tc>
          <w:tcPr>
            <w:tcW w:w="3420" w:type="dxa"/>
          </w:tcPr>
          <w:p w:rsidR="00C6017F" w:rsidRPr="0086451C" w:rsidRDefault="00ED0809" w:rsidP="00C81DD2">
            <w:pPr>
              <w:tabs>
                <w:tab w:val="left" w:pos="6165"/>
              </w:tabs>
              <w:contextualSpacing/>
              <w:jc w:val="center"/>
              <w:rPr>
                <w:rFonts w:ascii="Arial" w:hAnsi="Arial" w:cs="Arial"/>
                <w:szCs w:val="21"/>
              </w:rPr>
            </w:pPr>
            <w:r>
              <w:rPr>
                <w:rFonts w:ascii="Arial" w:hAnsi="Arial" w:cs="Arial"/>
                <w:szCs w:val="21"/>
              </w:rPr>
              <w:t>Research Paper Due</w:t>
            </w:r>
          </w:p>
        </w:tc>
      </w:tr>
      <w:tr w:rsidR="00C6017F" w:rsidRPr="006522BF">
        <w:trPr>
          <w:trHeight w:val="26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12/6 </w:t>
            </w:r>
            <w:proofErr w:type="spellStart"/>
            <w:r>
              <w:rPr>
                <w:rFonts w:ascii="Arial" w:hAnsi="Arial" w:cs="Arial"/>
                <w:szCs w:val="21"/>
              </w:rPr>
              <w:t>Th</w:t>
            </w:r>
            <w:proofErr w:type="spellEnd"/>
          </w:p>
        </w:tc>
        <w:tc>
          <w:tcPr>
            <w:tcW w:w="5446" w:type="dxa"/>
          </w:tcPr>
          <w:p w:rsidR="00C6017F" w:rsidRPr="005D1A04" w:rsidRDefault="005464DE" w:rsidP="00C81DD2">
            <w:pPr>
              <w:tabs>
                <w:tab w:val="left" w:pos="6165"/>
              </w:tabs>
              <w:contextualSpacing/>
              <w:jc w:val="center"/>
              <w:rPr>
                <w:rFonts w:ascii="Arial" w:hAnsi="Arial" w:cs="Arial"/>
                <w:szCs w:val="21"/>
              </w:rPr>
            </w:pPr>
            <w:r>
              <w:rPr>
                <w:rFonts w:ascii="Arial" w:hAnsi="Arial" w:cs="Arial"/>
                <w:b/>
                <w:szCs w:val="21"/>
              </w:rPr>
              <w:t>Exam 3</w:t>
            </w:r>
          </w:p>
        </w:tc>
        <w:tc>
          <w:tcPr>
            <w:tcW w:w="3420" w:type="dxa"/>
          </w:tcPr>
          <w:p w:rsidR="00C6017F" w:rsidRPr="0086451C" w:rsidRDefault="005464DE" w:rsidP="00C81DD2">
            <w:pPr>
              <w:tabs>
                <w:tab w:val="left" w:pos="6165"/>
              </w:tabs>
              <w:contextualSpacing/>
              <w:jc w:val="center"/>
              <w:rPr>
                <w:rFonts w:ascii="Arial" w:hAnsi="Arial" w:cs="Arial"/>
                <w:szCs w:val="21"/>
              </w:rPr>
            </w:pPr>
            <w:r w:rsidRPr="0086451C">
              <w:rPr>
                <w:rFonts w:ascii="Arial" w:hAnsi="Arial" w:cs="Arial"/>
                <w:szCs w:val="21"/>
              </w:rPr>
              <w:t>AA #8 due</w:t>
            </w:r>
          </w:p>
        </w:tc>
      </w:tr>
      <w:tr w:rsidR="00C6017F" w:rsidRPr="006522BF">
        <w:trPr>
          <w:trHeight w:val="281"/>
        </w:trPr>
        <w:tc>
          <w:tcPr>
            <w:tcW w:w="1844" w:type="dxa"/>
          </w:tcPr>
          <w:p w:rsidR="00C6017F" w:rsidRPr="005D1A04" w:rsidRDefault="00C6017F" w:rsidP="00C81DD2">
            <w:pPr>
              <w:tabs>
                <w:tab w:val="left" w:pos="6165"/>
              </w:tabs>
              <w:contextualSpacing/>
              <w:jc w:val="center"/>
              <w:rPr>
                <w:rFonts w:ascii="Arial" w:hAnsi="Arial" w:cs="Arial"/>
                <w:szCs w:val="21"/>
              </w:rPr>
            </w:pPr>
            <w:r>
              <w:rPr>
                <w:rFonts w:ascii="Arial" w:hAnsi="Arial" w:cs="Arial"/>
                <w:szCs w:val="21"/>
              </w:rPr>
              <w:t xml:space="preserve">12/13 </w:t>
            </w:r>
            <w:proofErr w:type="spellStart"/>
            <w:r>
              <w:rPr>
                <w:rFonts w:ascii="Arial" w:hAnsi="Arial" w:cs="Arial"/>
                <w:szCs w:val="21"/>
              </w:rPr>
              <w:t>Th</w:t>
            </w:r>
            <w:proofErr w:type="spellEnd"/>
          </w:p>
        </w:tc>
        <w:tc>
          <w:tcPr>
            <w:tcW w:w="5446" w:type="dxa"/>
          </w:tcPr>
          <w:p w:rsidR="00C6017F" w:rsidRPr="005D1A04" w:rsidRDefault="005464DE" w:rsidP="00C81DD2">
            <w:pPr>
              <w:tabs>
                <w:tab w:val="left" w:pos="6165"/>
              </w:tabs>
              <w:contextualSpacing/>
              <w:jc w:val="center"/>
              <w:rPr>
                <w:rFonts w:ascii="Arial" w:hAnsi="Arial" w:cs="Arial"/>
                <w:szCs w:val="21"/>
              </w:rPr>
            </w:pPr>
            <w:r w:rsidRPr="00C25CD4">
              <w:rPr>
                <w:rFonts w:ascii="Arial" w:hAnsi="Arial" w:cs="Arial"/>
                <w:b/>
                <w:szCs w:val="21"/>
              </w:rPr>
              <w:t xml:space="preserve">Final Exam (Cumulative) @ </w:t>
            </w:r>
            <w:r>
              <w:rPr>
                <w:rFonts w:ascii="Arial" w:hAnsi="Arial" w:cs="Arial"/>
                <w:b/>
                <w:szCs w:val="21"/>
              </w:rPr>
              <w:t>0800</w:t>
            </w:r>
          </w:p>
        </w:tc>
        <w:tc>
          <w:tcPr>
            <w:tcW w:w="3420" w:type="dxa"/>
          </w:tcPr>
          <w:p w:rsidR="00C6017F" w:rsidRPr="0086451C" w:rsidRDefault="00C6017F" w:rsidP="00C81DD2">
            <w:pPr>
              <w:tabs>
                <w:tab w:val="left" w:pos="6165"/>
              </w:tabs>
              <w:contextualSpacing/>
              <w:jc w:val="center"/>
              <w:rPr>
                <w:rFonts w:ascii="Arial" w:hAnsi="Arial" w:cs="Arial"/>
                <w:szCs w:val="21"/>
              </w:rPr>
            </w:pPr>
          </w:p>
        </w:tc>
      </w:tr>
    </w:tbl>
    <w:p w:rsidR="00C81DD2" w:rsidRDefault="00C81DD2"/>
    <w:sectPr w:rsidR="00C81DD2" w:rsidSect="00C81DD2">
      <w:footerReference w:type="even" r:id="rId10"/>
      <w:footerReference w:type="default" r:id="rId1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DE" w:rsidRDefault="005464DE">
      <w:r>
        <w:separator/>
      </w:r>
    </w:p>
  </w:endnote>
  <w:endnote w:type="continuationSeparator" w:id="0">
    <w:p w:rsidR="005464DE" w:rsidRDefault="00546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DE" w:rsidRDefault="005464DE" w:rsidP="00726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DE" w:rsidRDefault="005464DE" w:rsidP="002630E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DE" w:rsidRDefault="005464DE" w:rsidP="00726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809">
      <w:rPr>
        <w:rStyle w:val="PageNumber"/>
        <w:noProof/>
      </w:rPr>
      <w:t>8</w:t>
    </w:r>
    <w:r>
      <w:rPr>
        <w:rStyle w:val="PageNumber"/>
      </w:rPr>
      <w:fldChar w:fldCharType="end"/>
    </w:r>
  </w:p>
  <w:p w:rsidR="005464DE" w:rsidRDefault="005464DE" w:rsidP="002630E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DE" w:rsidRDefault="005464DE">
      <w:r>
        <w:separator/>
      </w:r>
    </w:p>
  </w:footnote>
  <w:footnote w:type="continuationSeparator" w:id="0">
    <w:p w:rsidR="005464DE" w:rsidRDefault="005464D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D1F"/>
    <w:multiLevelType w:val="multilevel"/>
    <w:tmpl w:val="5BDC726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529BE"/>
    <w:multiLevelType w:val="hybridMultilevel"/>
    <w:tmpl w:val="A7145EC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B5DFA"/>
    <w:multiLevelType w:val="hybridMultilevel"/>
    <w:tmpl w:val="6B10AF2A"/>
    <w:lvl w:ilvl="0" w:tplc="99329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633E9C"/>
    <w:multiLevelType w:val="hybridMultilevel"/>
    <w:tmpl w:val="D2F4773C"/>
    <w:lvl w:ilvl="0" w:tplc="4574C8D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F4B86"/>
    <w:multiLevelType w:val="hybridMultilevel"/>
    <w:tmpl w:val="61045DF0"/>
    <w:lvl w:ilvl="0" w:tplc="4628F8C6">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81DD2"/>
    <w:rsid w:val="00096822"/>
    <w:rsid w:val="00107810"/>
    <w:rsid w:val="0014789E"/>
    <w:rsid w:val="0015106F"/>
    <w:rsid w:val="001958A0"/>
    <w:rsid w:val="001D4113"/>
    <w:rsid w:val="002113BD"/>
    <w:rsid w:val="002630E0"/>
    <w:rsid w:val="002912B2"/>
    <w:rsid w:val="00295F8C"/>
    <w:rsid w:val="00302653"/>
    <w:rsid w:val="00311D41"/>
    <w:rsid w:val="00444BDE"/>
    <w:rsid w:val="00474766"/>
    <w:rsid w:val="004C4EC5"/>
    <w:rsid w:val="005464DE"/>
    <w:rsid w:val="00585488"/>
    <w:rsid w:val="005C51A7"/>
    <w:rsid w:val="005C7972"/>
    <w:rsid w:val="00631CBE"/>
    <w:rsid w:val="00644CB1"/>
    <w:rsid w:val="006A6D9E"/>
    <w:rsid w:val="006D446F"/>
    <w:rsid w:val="00726362"/>
    <w:rsid w:val="007E7A9C"/>
    <w:rsid w:val="0085071E"/>
    <w:rsid w:val="0086451C"/>
    <w:rsid w:val="00874ADE"/>
    <w:rsid w:val="00874BEC"/>
    <w:rsid w:val="008B7F55"/>
    <w:rsid w:val="008E3B18"/>
    <w:rsid w:val="008E3D88"/>
    <w:rsid w:val="009028F9"/>
    <w:rsid w:val="00913E2C"/>
    <w:rsid w:val="00954EE3"/>
    <w:rsid w:val="009E2667"/>
    <w:rsid w:val="00A21676"/>
    <w:rsid w:val="00A22D61"/>
    <w:rsid w:val="00A674D9"/>
    <w:rsid w:val="00A908B6"/>
    <w:rsid w:val="00A91F2A"/>
    <w:rsid w:val="00AE6CC0"/>
    <w:rsid w:val="00AF41DD"/>
    <w:rsid w:val="00B76DAC"/>
    <w:rsid w:val="00B82979"/>
    <w:rsid w:val="00B832F3"/>
    <w:rsid w:val="00B90C0A"/>
    <w:rsid w:val="00BB76CD"/>
    <w:rsid w:val="00BC3CE9"/>
    <w:rsid w:val="00BF3862"/>
    <w:rsid w:val="00C25CD4"/>
    <w:rsid w:val="00C6017F"/>
    <w:rsid w:val="00C81DD2"/>
    <w:rsid w:val="00CD375B"/>
    <w:rsid w:val="00CF145B"/>
    <w:rsid w:val="00ED0809"/>
    <w:rsid w:val="00ED7EB7"/>
    <w:rsid w:val="00FA4FAD"/>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81DD2"/>
    <w:pPr>
      <w:tabs>
        <w:tab w:val="center" w:pos="4320"/>
        <w:tab w:val="right" w:pos="8640"/>
      </w:tabs>
    </w:pPr>
  </w:style>
  <w:style w:type="character" w:customStyle="1" w:styleId="HeaderChar">
    <w:name w:val="Header Char"/>
    <w:basedOn w:val="DefaultParagraphFont"/>
    <w:link w:val="Header"/>
    <w:uiPriority w:val="99"/>
    <w:semiHidden/>
    <w:rsid w:val="00C81DD2"/>
  </w:style>
  <w:style w:type="paragraph" w:styleId="Footer">
    <w:name w:val="footer"/>
    <w:basedOn w:val="Normal"/>
    <w:link w:val="FooterChar"/>
    <w:uiPriority w:val="99"/>
    <w:semiHidden/>
    <w:unhideWhenUsed/>
    <w:rsid w:val="00C81DD2"/>
    <w:pPr>
      <w:tabs>
        <w:tab w:val="center" w:pos="4320"/>
        <w:tab w:val="right" w:pos="8640"/>
      </w:tabs>
    </w:pPr>
  </w:style>
  <w:style w:type="character" w:customStyle="1" w:styleId="FooterChar">
    <w:name w:val="Footer Char"/>
    <w:basedOn w:val="DefaultParagraphFont"/>
    <w:link w:val="Footer"/>
    <w:uiPriority w:val="99"/>
    <w:semiHidden/>
    <w:rsid w:val="00C81DD2"/>
  </w:style>
  <w:style w:type="paragraph" w:styleId="PlainText">
    <w:name w:val="Plain Text"/>
    <w:basedOn w:val="Normal"/>
    <w:link w:val="PlainTextChar"/>
    <w:rsid w:val="00C81DD2"/>
    <w:rPr>
      <w:rFonts w:ascii="Courier New" w:eastAsia="Times New Roman" w:hAnsi="Courier New" w:cs="Courier New"/>
      <w:sz w:val="20"/>
      <w:szCs w:val="20"/>
    </w:rPr>
  </w:style>
  <w:style w:type="character" w:customStyle="1" w:styleId="PlainTextChar">
    <w:name w:val="Plain Text Char"/>
    <w:basedOn w:val="DefaultParagraphFont"/>
    <w:link w:val="PlainText"/>
    <w:rsid w:val="00C81DD2"/>
    <w:rPr>
      <w:rFonts w:ascii="Courier New" w:eastAsia="Times New Roman" w:hAnsi="Courier New" w:cs="Courier New"/>
      <w:sz w:val="20"/>
      <w:szCs w:val="20"/>
    </w:rPr>
  </w:style>
  <w:style w:type="character" w:styleId="Hyperlink">
    <w:name w:val="Hyperlink"/>
    <w:basedOn w:val="DefaultParagraphFont"/>
    <w:uiPriority w:val="99"/>
    <w:unhideWhenUsed/>
    <w:rsid w:val="00C81DD2"/>
    <w:rPr>
      <w:color w:val="0000FF" w:themeColor="hyperlink"/>
      <w:u w:val="single"/>
    </w:rPr>
  </w:style>
  <w:style w:type="paragraph" w:styleId="ListParagraph">
    <w:name w:val="List Paragraph"/>
    <w:basedOn w:val="Normal"/>
    <w:uiPriority w:val="34"/>
    <w:qFormat/>
    <w:rsid w:val="00C81DD2"/>
    <w:pPr>
      <w:spacing w:after="200" w:line="276" w:lineRule="auto"/>
      <w:ind w:left="720"/>
      <w:contextualSpacing/>
    </w:pPr>
    <w:rPr>
      <w:sz w:val="22"/>
      <w:szCs w:val="22"/>
    </w:rPr>
  </w:style>
  <w:style w:type="table" w:styleId="TableGrid">
    <w:name w:val="Table Grid"/>
    <w:basedOn w:val="TableNormal"/>
    <w:uiPriority w:val="59"/>
    <w:rsid w:val="00BF38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630E0"/>
  </w:style>
  <w:style w:type="paragraph" w:styleId="BalloonText">
    <w:name w:val="Balloon Text"/>
    <w:basedOn w:val="Normal"/>
    <w:link w:val="BalloonTextChar"/>
    <w:uiPriority w:val="99"/>
    <w:semiHidden/>
    <w:unhideWhenUsed/>
    <w:rsid w:val="00291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038027">
      <w:bodyDiv w:val="1"/>
      <w:marLeft w:val="0"/>
      <w:marRight w:val="0"/>
      <w:marTop w:val="0"/>
      <w:marBottom w:val="0"/>
      <w:divBdr>
        <w:top w:val="none" w:sz="0" w:space="0" w:color="auto"/>
        <w:left w:val="none" w:sz="0" w:space="0" w:color="auto"/>
        <w:bottom w:val="none" w:sz="0" w:space="0" w:color="auto"/>
        <w:right w:val="none" w:sz="0" w:space="0" w:color="auto"/>
      </w:divBdr>
    </w:div>
    <w:div w:id="1261376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dunn@citadel.edu" TargetMode="External"/><Relationship Id="rId8" Type="http://schemas.openxmlformats.org/officeDocument/2006/relationships/hyperlink" Target="http://www.citlearn.blackboard.com" TargetMode="External"/><Relationship Id="rId9" Type="http://schemas.openxmlformats.org/officeDocument/2006/relationships/hyperlink" Target="mailto:ascenter@citadel.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2448</Words>
  <Characters>13954</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Melissa-Miles Dunn</dc:creator>
  <cp:keywords/>
  <cp:lastModifiedBy>Melissa-Miles Dunn</cp:lastModifiedBy>
  <cp:revision>4</cp:revision>
  <cp:lastPrinted>2018-08-22T15:17:00Z</cp:lastPrinted>
  <dcterms:created xsi:type="dcterms:W3CDTF">2018-08-22T19:43:00Z</dcterms:created>
  <dcterms:modified xsi:type="dcterms:W3CDTF">2018-08-22T20:16:00Z</dcterms:modified>
</cp:coreProperties>
</file>